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3F0A1D27"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F110FA">
        <w:rPr>
          <w:rFonts w:ascii="Arial" w:eastAsia="MS Mincho" w:hAnsi="Arial" w:cs="Arial"/>
          <w:b/>
          <w:sz w:val="24"/>
          <w:szCs w:val="24"/>
          <w:lang w:val="en-US"/>
        </w:rPr>
        <w:t>10</w:t>
      </w:r>
      <w:r w:rsidR="00C12ACF">
        <w:rPr>
          <w:rFonts w:ascii="Arial" w:eastAsia="MS Mincho" w:hAnsi="Arial" w:cs="Arial"/>
          <w:b/>
          <w:sz w:val="24"/>
          <w:szCs w:val="24"/>
          <w:lang w:val="en-US"/>
        </w:rPr>
        <w:t>1-</w:t>
      </w:r>
      <w:r w:rsidR="00670A54">
        <w:rPr>
          <w:rFonts w:ascii="Arial" w:eastAsia="MS Mincho" w:hAnsi="Arial" w:cs="Arial"/>
          <w:b/>
          <w:sz w:val="24"/>
          <w:szCs w:val="24"/>
          <w:lang w:val="en-US"/>
        </w:rPr>
        <w:t>bis-</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001F469C" w:rsidRPr="001F469C">
        <w:rPr>
          <w:rFonts w:ascii="Arial" w:eastAsia="MS Mincho" w:hAnsi="Arial" w:cs="Arial"/>
          <w:b/>
          <w:sz w:val="24"/>
          <w:szCs w:val="24"/>
          <w:lang w:val="en-US"/>
        </w:rPr>
        <w:t>2200603</w:t>
      </w:r>
    </w:p>
    <w:p w14:paraId="03E342D9" w14:textId="1A7A3BDE"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5F6DE4">
        <w:rPr>
          <w:rFonts w:ascii="Arial" w:eastAsia="宋体" w:hAnsi="Arial"/>
          <w:b/>
          <w:sz w:val="24"/>
          <w:szCs w:val="24"/>
          <w:lang w:eastAsia="zh-CN"/>
        </w:rPr>
        <w:t>Jan.17 – Jan. 25</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B2EAC1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E6E4F" w:rsidRPr="00DE6E4F">
        <w:rPr>
          <w:rFonts w:ascii="Arial" w:hAnsi="Arial" w:cs="Arial"/>
          <w:sz w:val="22"/>
        </w:rPr>
        <w:t xml:space="preserve">Discussion on RRM requirements for inter-cell </w:t>
      </w:r>
      <w:r w:rsidR="00761DA1">
        <w:rPr>
          <w:rFonts w:ascii="Arial" w:hAnsi="Arial" w:cs="Arial"/>
          <w:sz w:val="22"/>
        </w:rPr>
        <w:t xml:space="preserve">L1 </w:t>
      </w:r>
      <w:r w:rsidR="00DE6E4F" w:rsidRPr="00DE6E4F">
        <w:rPr>
          <w:rFonts w:ascii="Arial" w:hAnsi="Arial" w:cs="Arial"/>
          <w:sz w:val="22"/>
        </w:rPr>
        <w:t xml:space="preserve">beam </w:t>
      </w:r>
      <w:r w:rsidR="00761DA1">
        <w:rPr>
          <w:rFonts w:ascii="Arial" w:hAnsi="Arial" w:cs="Arial"/>
          <w:sz w:val="22"/>
        </w:rPr>
        <w:t>measurements</w:t>
      </w:r>
      <w:r w:rsidR="00DE6E4F" w:rsidRPr="00DE6E4F">
        <w:rPr>
          <w:rFonts w:ascii="Arial" w:hAnsi="Arial" w:cs="Arial"/>
          <w:sz w:val="22"/>
        </w:rPr>
        <w:t xml:space="preserve"> in R17 </w:t>
      </w:r>
      <w:proofErr w:type="spellStart"/>
      <w:r w:rsidR="00DE6E4F" w:rsidRPr="00DE6E4F">
        <w:rPr>
          <w:rFonts w:ascii="Arial" w:hAnsi="Arial" w:cs="Arial"/>
          <w:sz w:val="22"/>
        </w:rPr>
        <w:t>feMIMO</w:t>
      </w:r>
      <w:proofErr w:type="spellEnd"/>
    </w:p>
    <w:p w14:paraId="0BF78C31" w14:textId="5C12BE38"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D6642">
        <w:rPr>
          <w:rFonts w:ascii="Arial" w:hAnsi="Arial" w:cs="Arial"/>
          <w:sz w:val="22"/>
          <w:lang w:val="en-US"/>
        </w:rPr>
        <w:t>6</w:t>
      </w:r>
      <w:r w:rsidR="00ED06FD">
        <w:rPr>
          <w:rFonts w:ascii="Arial" w:hAnsi="Arial" w:cs="Arial"/>
          <w:sz w:val="22"/>
          <w:lang w:val="en-US"/>
        </w:rPr>
        <w:t>.1</w:t>
      </w:r>
      <w:r w:rsidR="00F65B27">
        <w:rPr>
          <w:rFonts w:ascii="Arial" w:hAnsi="Arial" w:cs="Arial"/>
          <w:sz w:val="22"/>
          <w:lang w:val="en-US"/>
        </w:rPr>
        <w:t>9</w:t>
      </w:r>
      <w:r w:rsidR="00ED06FD">
        <w:rPr>
          <w:rFonts w:ascii="Arial" w:hAnsi="Arial" w:cs="Arial"/>
          <w:sz w:val="22"/>
          <w:lang w:val="en-US"/>
        </w:rPr>
        <w:t>.</w:t>
      </w:r>
      <w:r w:rsidR="00F65B27">
        <w:rPr>
          <w:rFonts w:ascii="Arial" w:hAnsi="Arial" w:cs="Arial"/>
          <w:sz w:val="22"/>
          <w:lang w:val="en-US"/>
        </w:rPr>
        <w:t>3.</w:t>
      </w:r>
      <w:r w:rsidR="003432CD">
        <w:rPr>
          <w:rFonts w:ascii="Arial" w:hAnsi="Arial" w:cs="Arial"/>
          <w:sz w:val="22"/>
          <w:lang w:val="en-US"/>
        </w:rPr>
        <w:t>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512F779B" w14:textId="6CE84A15" w:rsidR="003A5F69" w:rsidRDefault="003A5F69" w:rsidP="003A5F69">
      <w:pPr>
        <w:overflowPunct/>
        <w:autoSpaceDE/>
        <w:autoSpaceDN/>
        <w:adjustRightInd/>
        <w:jc w:val="both"/>
        <w:textAlignment w:val="auto"/>
        <w:rPr>
          <w:rFonts w:eastAsia="宋体"/>
          <w:lang w:eastAsia="zh-CN"/>
        </w:rPr>
      </w:pPr>
      <w:r>
        <w:rPr>
          <w:rFonts w:eastAsia="宋体"/>
          <w:lang w:eastAsia="zh-CN"/>
        </w:rPr>
        <w:t>In RAN4 100e</w:t>
      </w:r>
      <w:r w:rsidR="00B312E3">
        <w:rPr>
          <w:rFonts w:eastAsia="宋体"/>
          <w:lang w:eastAsia="zh-CN"/>
        </w:rPr>
        <w:t xml:space="preserve"> and 101e</w:t>
      </w:r>
      <w:r>
        <w:rPr>
          <w:rFonts w:eastAsia="宋体"/>
          <w:lang w:eastAsia="zh-CN"/>
        </w:rPr>
        <w:t xml:space="preserve">, WF R4-2115355 [1] </w:t>
      </w:r>
      <w:r w:rsidR="00B312E3">
        <w:rPr>
          <w:rFonts w:eastAsia="宋体"/>
          <w:lang w:eastAsia="zh-CN"/>
        </w:rPr>
        <w:t xml:space="preserve">and WF </w:t>
      </w:r>
      <w:r w:rsidR="009C57A4">
        <w:rPr>
          <w:rFonts w:eastAsia="宋体"/>
          <w:lang w:eastAsia="zh-CN"/>
        </w:rPr>
        <w:t>R4-</w:t>
      </w:r>
      <w:r w:rsidR="00B312E3">
        <w:rPr>
          <w:rFonts w:eastAsia="宋体"/>
          <w:lang w:eastAsia="zh-CN"/>
        </w:rPr>
        <w:t>2</w:t>
      </w:r>
      <w:r w:rsidR="006937C4">
        <w:rPr>
          <w:rFonts w:eastAsia="宋体"/>
          <w:lang w:eastAsia="zh-CN"/>
        </w:rPr>
        <w:t>1</w:t>
      </w:r>
      <w:r w:rsidR="00B312E3">
        <w:rPr>
          <w:rFonts w:eastAsia="宋体"/>
          <w:lang w:eastAsia="zh-CN"/>
        </w:rPr>
        <w:t xml:space="preserve">20321 </w:t>
      </w:r>
      <w:r w:rsidR="009C57A4">
        <w:rPr>
          <w:rFonts w:eastAsia="宋体"/>
          <w:lang w:eastAsia="zh-CN"/>
        </w:rPr>
        <w:t xml:space="preserve">[2] </w:t>
      </w:r>
      <w:r w:rsidR="00B312E3">
        <w:rPr>
          <w:rFonts w:eastAsia="宋体"/>
          <w:lang w:eastAsia="zh-CN"/>
        </w:rPr>
        <w:t>are</w:t>
      </w:r>
      <w:r>
        <w:rPr>
          <w:rFonts w:eastAsia="宋体"/>
          <w:lang w:eastAsia="zh-CN"/>
        </w:rPr>
        <w:t xml:space="preserve"> agreed. For </w:t>
      </w:r>
      <w:r w:rsidR="005B3BA1">
        <w:rPr>
          <w:rFonts w:eastAsia="宋体" w:hint="eastAsia"/>
          <w:lang w:eastAsia="zh-CN"/>
        </w:rPr>
        <w:t>inter</w:t>
      </w:r>
      <w:r w:rsidR="005B3BA1">
        <w:rPr>
          <w:rFonts w:eastAsia="宋体"/>
          <w:lang w:eastAsia="zh-CN"/>
        </w:rPr>
        <w:t>-cell beam management</w:t>
      </w:r>
      <w:r>
        <w:rPr>
          <w:rFonts w:eastAsia="宋体"/>
          <w:lang w:eastAsia="zh-CN"/>
        </w:rPr>
        <w:t>, the following agreements are achieved.</w:t>
      </w:r>
    </w:p>
    <w:p w14:paraId="4C265E26" w14:textId="77777777" w:rsidR="00A46529" w:rsidRPr="00A46529" w:rsidRDefault="00A46529" w:rsidP="003354EE">
      <w:pPr>
        <w:pStyle w:val="ab"/>
        <w:numPr>
          <w:ilvl w:val="0"/>
          <w:numId w:val="5"/>
        </w:numPr>
        <w:overflowPunct/>
        <w:autoSpaceDE/>
        <w:autoSpaceDN/>
        <w:adjustRightInd/>
        <w:spacing w:after="120" w:line="252" w:lineRule="auto"/>
        <w:contextualSpacing w:val="0"/>
        <w:textAlignment w:val="auto"/>
        <w:rPr>
          <w:rFonts w:eastAsia="Calibri"/>
          <w:i/>
        </w:rPr>
      </w:pPr>
      <w:r w:rsidRPr="00A46529">
        <w:rPr>
          <w:rFonts w:eastAsia="Calibri"/>
          <w:i/>
        </w:rPr>
        <w:t xml:space="preserve">RAN4 needs to specify the intra-frequency L1-RSRP </w:t>
      </w:r>
      <w:r w:rsidRPr="00A46529">
        <w:rPr>
          <w:rFonts w:eastAsia="Calibri" w:hint="eastAsia"/>
          <w:i/>
        </w:rPr>
        <w:t>m</w:t>
      </w:r>
      <w:r w:rsidRPr="00A46529">
        <w:rPr>
          <w:rFonts w:eastAsia="Calibri"/>
          <w:i/>
        </w:rPr>
        <w:t xml:space="preserve">easurement requirements for non-serving cells </w:t>
      </w:r>
    </w:p>
    <w:p w14:paraId="76F6B65C" w14:textId="77777777" w:rsidR="00A46529" w:rsidRPr="00A46529" w:rsidRDefault="00A46529" w:rsidP="003354EE">
      <w:pPr>
        <w:pStyle w:val="ab"/>
        <w:numPr>
          <w:ilvl w:val="0"/>
          <w:numId w:val="5"/>
        </w:numPr>
        <w:overflowPunct/>
        <w:autoSpaceDE/>
        <w:autoSpaceDN/>
        <w:adjustRightInd/>
        <w:spacing w:after="120" w:line="252" w:lineRule="auto"/>
        <w:contextualSpacing w:val="0"/>
        <w:textAlignment w:val="auto"/>
        <w:rPr>
          <w:rFonts w:eastAsia="Calibri"/>
          <w:i/>
        </w:rPr>
      </w:pPr>
      <w:r w:rsidRPr="00A46529">
        <w:rPr>
          <w:rFonts w:eastAsia="Calibri"/>
          <w:i/>
        </w:rPr>
        <w:t xml:space="preserve">RAN4 needs to specify the intra-frequency L1-RSRP </w:t>
      </w:r>
      <w:r w:rsidRPr="00A46529">
        <w:rPr>
          <w:rFonts w:eastAsia="Calibri" w:hint="eastAsia"/>
          <w:i/>
        </w:rPr>
        <w:t>m</w:t>
      </w:r>
      <w:r w:rsidRPr="00A46529">
        <w:rPr>
          <w:rFonts w:eastAsia="Calibri"/>
          <w:i/>
        </w:rPr>
        <w:t xml:space="preserve">easurement accuracy requirements for non-serving cells </w:t>
      </w:r>
    </w:p>
    <w:p w14:paraId="71BEF077" w14:textId="77777777" w:rsidR="00A46529" w:rsidRPr="00A46529" w:rsidRDefault="00A46529" w:rsidP="003354EE">
      <w:pPr>
        <w:pStyle w:val="ab"/>
        <w:numPr>
          <w:ilvl w:val="0"/>
          <w:numId w:val="5"/>
        </w:numPr>
        <w:overflowPunct/>
        <w:autoSpaceDE/>
        <w:autoSpaceDN/>
        <w:adjustRightInd/>
        <w:spacing w:after="120" w:line="252" w:lineRule="auto"/>
        <w:contextualSpacing w:val="0"/>
        <w:textAlignment w:val="auto"/>
        <w:rPr>
          <w:rFonts w:eastAsia="Calibri"/>
          <w:i/>
        </w:rPr>
      </w:pPr>
      <w:r w:rsidRPr="00A46529">
        <w:rPr>
          <w:rFonts w:eastAsia="Calibri"/>
          <w:i/>
        </w:rPr>
        <w:t xml:space="preserve">For non-serving L1-RSRP measurement of single panel FR2 UE, requirements will be applied if UE only measure L1-RSRP from one single cell at a time. </w:t>
      </w:r>
    </w:p>
    <w:p w14:paraId="451BE79D" w14:textId="77777777" w:rsidR="00A46529" w:rsidRPr="00A46529" w:rsidRDefault="00A46529" w:rsidP="003354EE">
      <w:pPr>
        <w:pStyle w:val="ab"/>
        <w:numPr>
          <w:ilvl w:val="0"/>
          <w:numId w:val="5"/>
        </w:numPr>
        <w:overflowPunct/>
        <w:autoSpaceDE/>
        <w:autoSpaceDN/>
        <w:adjustRightInd/>
        <w:spacing w:after="120" w:line="252" w:lineRule="auto"/>
        <w:contextualSpacing w:val="0"/>
        <w:textAlignment w:val="auto"/>
        <w:rPr>
          <w:rFonts w:eastAsia="Calibri"/>
          <w:i/>
        </w:rPr>
      </w:pPr>
      <w:r w:rsidRPr="00A46529">
        <w:rPr>
          <w:rFonts w:eastAsia="Calibri"/>
          <w:i/>
        </w:rPr>
        <w:t xml:space="preserve">To guarantee UE’s mobility performance, RAN4 shall agree that </w:t>
      </w:r>
      <w:proofErr w:type="spellStart"/>
      <w:r w:rsidRPr="00A46529">
        <w:rPr>
          <w:rFonts w:eastAsia="Calibri"/>
          <w:i/>
        </w:rPr>
        <w:t>PCell</w:t>
      </w:r>
      <w:proofErr w:type="spellEnd"/>
      <w:r w:rsidRPr="00A46529">
        <w:rPr>
          <w:rFonts w:eastAsia="Calibri"/>
          <w:i/>
        </w:rPr>
        <w:t>/</w:t>
      </w:r>
      <w:proofErr w:type="spellStart"/>
      <w:r w:rsidRPr="00A46529">
        <w:rPr>
          <w:rFonts w:eastAsia="Calibri"/>
          <w:i/>
        </w:rPr>
        <w:t>PSCell’s</w:t>
      </w:r>
      <w:proofErr w:type="spellEnd"/>
      <w:r w:rsidRPr="00A46529">
        <w:rPr>
          <w:rFonts w:eastAsia="Calibri"/>
          <w:i/>
        </w:rPr>
        <w:t xml:space="preserve"> L3-RSRP measurement delay shall not be impacted by NSC measurements. FFS UE measurement behaviour for L1-RSRP.</w:t>
      </w:r>
    </w:p>
    <w:p w14:paraId="5A91388B" w14:textId="77777777" w:rsidR="00A46529" w:rsidRPr="00A46529" w:rsidRDefault="00A46529" w:rsidP="003354EE">
      <w:pPr>
        <w:pStyle w:val="ab"/>
        <w:numPr>
          <w:ilvl w:val="0"/>
          <w:numId w:val="5"/>
        </w:numPr>
        <w:overflowPunct/>
        <w:autoSpaceDE/>
        <w:autoSpaceDN/>
        <w:adjustRightInd/>
        <w:spacing w:after="120" w:line="252" w:lineRule="auto"/>
        <w:contextualSpacing w:val="0"/>
        <w:textAlignment w:val="auto"/>
        <w:rPr>
          <w:rFonts w:eastAsia="Calibri"/>
          <w:i/>
        </w:rPr>
      </w:pPr>
      <w:r w:rsidRPr="00A46529">
        <w:rPr>
          <w:rFonts w:eastAsia="Calibri"/>
          <w:i/>
        </w:rPr>
        <w:t xml:space="preserve">RAN4 will further study if UE only performs L1-RSRP measurements on the identified non-serving cell(s) </w:t>
      </w:r>
    </w:p>
    <w:p w14:paraId="415AE2AB" w14:textId="77777777" w:rsidR="00F122ED" w:rsidRPr="002359E3" w:rsidRDefault="00F122ED" w:rsidP="003354EE">
      <w:pPr>
        <w:pStyle w:val="ab"/>
        <w:numPr>
          <w:ilvl w:val="0"/>
          <w:numId w:val="5"/>
        </w:numPr>
        <w:overflowPunct/>
        <w:autoSpaceDE/>
        <w:autoSpaceDN/>
        <w:adjustRightInd/>
        <w:spacing w:after="120" w:line="252" w:lineRule="auto"/>
        <w:contextualSpacing w:val="0"/>
        <w:textAlignment w:val="auto"/>
        <w:rPr>
          <w:rFonts w:eastAsia="Calibri"/>
          <w:i/>
        </w:rPr>
      </w:pPr>
      <w:r w:rsidRPr="002359E3">
        <w:rPr>
          <w:rFonts w:eastAsia="Calibri"/>
          <w:i/>
        </w:rPr>
        <w:t>Define known/unknown cell condition for non-serving cell configured for L1-RSRP measurements</w:t>
      </w:r>
    </w:p>
    <w:p w14:paraId="56B69F7F" w14:textId="77777777" w:rsidR="00F122ED" w:rsidRPr="002359E3" w:rsidRDefault="00F122ED" w:rsidP="003354EE">
      <w:pPr>
        <w:pStyle w:val="ab"/>
        <w:numPr>
          <w:ilvl w:val="0"/>
          <w:numId w:val="5"/>
        </w:numPr>
        <w:overflowPunct/>
        <w:autoSpaceDE/>
        <w:autoSpaceDN/>
        <w:adjustRightInd/>
        <w:spacing w:after="120" w:line="252" w:lineRule="auto"/>
        <w:contextualSpacing w:val="0"/>
        <w:textAlignment w:val="auto"/>
        <w:rPr>
          <w:rFonts w:eastAsia="Calibri"/>
          <w:i/>
        </w:rPr>
      </w:pPr>
      <w:r w:rsidRPr="002359E3">
        <w:rPr>
          <w:rFonts w:eastAsia="Calibri"/>
          <w:i/>
        </w:rPr>
        <w:t xml:space="preserve">Measurement accuracy for serving cell L1-RSRP can be reused for L1-RSRP measurement for non-serving cell for inter-cell beam management </w:t>
      </w:r>
    </w:p>
    <w:p w14:paraId="3711C220" w14:textId="77777777" w:rsidR="00F122ED" w:rsidRPr="002359E3" w:rsidRDefault="00F122ED" w:rsidP="003354EE">
      <w:pPr>
        <w:pStyle w:val="ab"/>
        <w:numPr>
          <w:ilvl w:val="0"/>
          <w:numId w:val="5"/>
        </w:numPr>
        <w:overflowPunct/>
        <w:autoSpaceDE/>
        <w:autoSpaceDN/>
        <w:adjustRightInd/>
        <w:spacing w:after="120" w:line="252" w:lineRule="auto"/>
        <w:contextualSpacing w:val="0"/>
        <w:textAlignment w:val="auto"/>
        <w:rPr>
          <w:rFonts w:eastAsia="Calibri"/>
          <w:i/>
        </w:rPr>
      </w:pPr>
      <w:r w:rsidRPr="002359E3">
        <w:rPr>
          <w:rFonts w:eastAsia="Calibri"/>
          <w:i/>
        </w:rPr>
        <w:t xml:space="preserve">The L1-RSRP measurement requirements for non-serving cells are only applicable to SSB </w:t>
      </w:r>
      <w:proofErr w:type="spellStart"/>
      <w:r w:rsidRPr="002359E3">
        <w:rPr>
          <w:rFonts w:eastAsia="Calibri"/>
          <w:i/>
        </w:rPr>
        <w:t>withing</w:t>
      </w:r>
      <w:proofErr w:type="spellEnd"/>
      <w:r w:rsidRPr="002359E3">
        <w:rPr>
          <w:rFonts w:eastAsia="Calibri"/>
          <w:i/>
        </w:rPr>
        <w:t xml:space="preserve"> the active DL BWP of the UE.</w:t>
      </w:r>
    </w:p>
    <w:p w14:paraId="3F510A2F" w14:textId="77777777" w:rsidR="00F122ED" w:rsidRPr="002359E3" w:rsidRDefault="00F122ED" w:rsidP="003354EE">
      <w:pPr>
        <w:pStyle w:val="ab"/>
        <w:numPr>
          <w:ilvl w:val="0"/>
          <w:numId w:val="5"/>
        </w:numPr>
        <w:overflowPunct/>
        <w:autoSpaceDE/>
        <w:autoSpaceDN/>
        <w:adjustRightInd/>
        <w:spacing w:after="120" w:line="252" w:lineRule="auto"/>
        <w:contextualSpacing w:val="0"/>
        <w:textAlignment w:val="auto"/>
        <w:rPr>
          <w:rFonts w:eastAsia="Calibri"/>
          <w:i/>
        </w:rPr>
      </w:pPr>
      <w:r w:rsidRPr="002359E3">
        <w:rPr>
          <w:rFonts w:eastAsia="Calibri"/>
          <w:i/>
        </w:rPr>
        <w:t xml:space="preserve">RAN4 develops UE requirements for at least </w:t>
      </w:r>
      <w:proofErr w:type="spellStart"/>
      <w:r w:rsidRPr="002359E3">
        <w:rPr>
          <w:rFonts w:eastAsia="Calibri"/>
          <w:i/>
        </w:rPr>
        <w:t>Nmax</w:t>
      </w:r>
      <w:proofErr w:type="spellEnd"/>
      <w:r w:rsidRPr="002359E3">
        <w:rPr>
          <w:rFonts w:eastAsia="Calibri"/>
          <w:i/>
        </w:rPr>
        <w:t xml:space="preserve"> = 1, where </w:t>
      </w:r>
      <w:proofErr w:type="spellStart"/>
      <w:r w:rsidRPr="002359E3">
        <w:rPr>
          <w:rFonts w:eastAsia="Calibri"/>
          <w:i/>
        </w:rPr>
        <w:t>Nmax</w:t>
      </w:r>
      <w:proofErr w:type="spellEnd"/>
      <w:r w:rsidRPr="002359E3">
        <w:rPr>
          <w:rFonts w:eastAsia="Calibri"/>
          <w:i/>
        </w:rPr>
        <w:t xml:space="preserve"> is the maximum number of RRC configured PCIs different from the serving cell for measurement/reporting.</w:t>
      </w:r>
    </w:p>
    <w:p w14:paraId="23008EA2" w14:textId="77777777" w:rsidR="00F122ED" w:rsidRPr="002359E3" w:rsidRDefault="00F122ED" w:rsidP="003354EE">
      <w:pPr>
        <w:pStyle w:val="ab"/>
        <w:numPr>
          <w:ilvl w:val="1"/>
          <w:numId w:val="5"/>
        </w:numPr>
        <w:overflowPunct/>
        <w:autoSpaceDE/>
        <w:autoSpaceDN/>
        <w:adjustRightInd/>
        <w:spacing w:after="120" w:line="252" w:lineRule="auto"/>
        <w:contextualSpacing w:val="0"/>
        <w:textAlignment w:val="auto"/>
        <w:rPr>
          <w:rFonts w:eastAsia="Calibri"/>
          <w:i/>
        </w:rPr>
      </w:pPr>
      <w:r w:rsidRPr="002359E3">
        <w:rPr>
          <w:rFonts w:eastAsia="Calibri" w:hint="eastAsia"/>
          <w:i/>
        </w:rPr>
        <w:t>R</w:t>
      </w:r>
      <w:r w:rsidRPr="002359E3">
        <w:rPr>
          <w:rFonts w:eastAsia="Calibri"/>
          <w:i/>
        </w:rPr>
        <w:t xml:space="preserve">AN4 will further study to specify the requirements for other </w:t>
      </w:r>
      <w:proofErr w:type="spellStart"/>
      <w:r w:rsidRPr="002359E3">
        <w:rPr>
          <w:rFonts w:eastAsia="Calibri"/>
          <w:i/>
        </w:rPr>
        <w:t>Nmax</w:t>
      </w:r>
      <w:proofErr w:type="spellEnd"/>
      <w:r w:rsidRPr="002359E3">
        <w:rPr>
          <w:rFonts w:eastAsia="Calibri"/>
          <w:i/>
        </w:rPr>
        <w:t xml:space="preserve"> value taking RAN1 decision into account </w:t>
      </w:r>
    </w:p>
    <w:p w14:paraId="676CA35B" w14:textId="77777777" w:rsidR="00F122ED" w:rsidRPr="002359E3" w:rsidRDefault="00F122ED" w:rsidP="003354EE">
      <w:pPr>
        <w:pStyle w:val="ab"/>
        <w:numPr>
          <w:ilvl w:val="0"/>
          <w:numId w:val="5"/>
        </w:numPr>
        <w:overflowPunct/>
        <w:autoSpaceDE/>
        <w:autoSpaceDN/>
        <w:adjustRightInd/>
        <w:spacing w:after="120" w:line="252" w:lineRule="auto"/>
        <w:contextualSpacing w:val="0"/>
        <w:textAlignment w:val="auto"/>
        <w:rPr>
          <w:rFonts w:eastAsia="Calibri"/>
          <w:i/>
        </w:rPr>
      </w:pPr>
      <w:r w:rsidRPr="002359E3">
        <w:rPr>
          <w:rFonts w:eastAsia="Calibri" w:hint="eastAsia"/>
          <w:i/>
        </w:rPr>
        <w:t>R</w:t>
      </w:r>
      <w:r w:rsidRPr="002359E3">
        <w:rPr>
          <w:rFonts w:eastAsia="Calibri"/>
          <w:i/>
        </w:rPr>
        <w:t xml:space="preserve">AN4 will further study timing offset assumptions between non-serving cell and serving cell for L1-RSRP measurement in future RAN4 meetings </w:t>
      </w:r>
    </w:p>
    <w:p w14:paraId="4DC3D757" w14:textId="77777777" w:rsidR="00F122ED" w:rsidRPr="002359E3" w:rsidRDefault="00F122ED" w:rsidP="003354EE">
      <w:pPr>
        <w:pStyle w:val="ab"/>
        <w:numPr>
          <w:ilvl w:val="1"/>
          <w:numId w:val="5"/>
        </w:numPr>
        <w:overflowPunct/>
        <w:autoSpaceDE/>
        <w:autoSpaceDN/>
        <w:adjustRightInd/>
        <w:spacing w:after="120" w:line="252" w:lineRule="auto"/>
        <w:contextualSpacing w:val="0"/>
        <w:textAlignment w:val="auto"/>
        <w:rPr>
          <w:rFonts w:eastAsia="Calibri"/>
          <w:i/>
        </w:rPr>
      </w:pPr>
      <w:r w:rsidRPr="002359E3">
        <w:rPr>
          <w:rFonts w:eastAsia="Calibri" w:hint="eastAsia"/>
          <w:i/>
        </w:rPr>
        <w:t xml:space="preserve">Where non-serving cell refers to all the TRPs configured by </w:t>
      </w:r>
      <w:proofErr w:type="spellStart"/>
      <w:r w:rsidRPr="002359E3">
        <w:rPr>
          <w:rFonts w:eastAsia="Calibri" w:hint="eastAsia"/>
          <w:i/>
        </w:rPr>
        <w:t>gNB</w:t>
      </w:r>
      <w:proofErr w:type="spellEnd"/>
      <w:r w:rsidRPr="002359E3">
        <w:rPr>
          <w:rFonts w:eastAsia="Calibri" w:hint="eastAsia"/>
          <w:i/>
        </w:rPr>
        <w:t xml:space="preserve"> for inter-cell BM and serving cell(s) is the cell(s)/TRP(s) from which UE receive PDCCH/PDSCH.</w:t>
      </w:r>
    </w:p>
    <w:p w14:paraId="6D28F30E" w14:textId="77777777" w:rsidR="00F122ED" w:rsidRPr="002359E3" w:rsidRDefault="00F122ED" w:rsidP="003354EE">
      <w:pPr>
        <w:pStyle w:val="ab"/>
        <w:numPr>
          <w:ilvl w:val="0"/>
          <w:numId w:val="5"/>
        </w:numPr>
        <w:overflowPunct/>
        <w:autoSpaceDE/>
        <w:autoSpaceDN/>
        <w:adjustRightInd/>
        <w:spacing w:after="120" w:line="252" w:lineRule="auto"/>
        <w:contextualSpacing w:val="0"/>
        <w:textAlignment w:val="auto"/>
        <w:rPr>
          <w:rFonts w:eastAsia="Calibri"/>
          <w:i/>
        </w:rPr>
      </w:pPr>
      <w:r w:rsidRPr="002359E3">
        <w:rPr>
          <w:rFonts w:eastAsia="Calibri" w:hint="eastAsia"/>
          <w:i/>
        </w:rPr>
        <w:t>R</w:t>
      </w:r>
      <w:r w:rsidRPr="002359E3">
        <w:rPr>
          <w:rFonts w:eastAsia="Calibri"/>
          <w:i/>
        </w:rPr>
        <w:t>AN4 will further study the FFT implementation assumption for L1-RSRP measurement</w:t>
      </w:r>
    </w:p>
    <w:p w14:paraId="570140BE" w14:textId="77777777" w:rsidR="00F122ED" w:rsidRPr="002359E3" w:rsidRDefault="00F122ED" w:rsidP="003354EE">
      <w:pPr>
        <w:pStyle w:val="ab"/>
        <w:numPr>
          <w:ilvl w:val="0"/>
          <w:numId w:val="5"/>
        </w:numPr>
        <w:overflowPunct/>
        <w:autoSpaceDE/>
        <w:autoSpaceDN/>
        <w:adjustRightInd/>
        <w:spacing w:after="120" w:line="252" w:lineRule="auto"/>
        <w:contextualSpacing w:val="0"/>
        <w:textAlignment w:val="auto"/>
        <w:rPr>
          <w:rFonts w:eastAsia="Calibri"/>
          <w:i/>
        </w:rPr>
      </w:pPr>
      <w:r w:rsidRPr="002359E3">
        <w:rPr>
          <w:rFonts w:eastAsia="Calibri"/>
          <w:i/>
        </w:rPr>
        <w:t>RAN4 will further study the Rx beam assumption for L1 RSRP measurement</w:t>
      </w:r>
    </w:p>
    <w:p w14:paraId="661D9F26" w14:textId="77777777" w:rsidR="00F122ED" w:rsidRPr="002359E3" w:rsidRDefault="00F122ED" w:rsidP="003354EE">
      <w:pPr>
        <w:pStyle w:val="ab"/>
        <w:numPr>
          <w:ilvl w:val="0"/>
          <w:numId w:val="5"/>
        </w:numPr>
        <w:overflowPunct/>
        <w:autoSpaceDE/>
        <w:autoSpaceDN/>
        <w:adjustRightInd/>
        <w:spacing w:after="120" w:line="252" w:lineRule="auto"/>
        <w:contextualSpacing w:val="0"/>
        <w:textAlignment w:val="auto"/>
        <w:rPr>
          <w:rFonts w:eastAsia="Calibri"/>
          <w:i/>
        </w:rPr>
      </w:pPr>
      <w:r w:rsidRPr="002359E3">
        <w:rPr>
          <w:rFonts w:eastAsia="Calibri" w:hint="eastAsia"/>
          <w:i/>
        </w:rPr>
        <w:t>R</w:t>
      </w:r>
      <w:r w:rsidRPr="002359E3">
        <w:rPr>
          <w:rFonts w:eastAsia="Calibri"/>
          <w:i/>
        </w:rPr>
        <w:t>AN4 will further study the measurement behaviour for L1-RSRP measurement for non-serving cell whether to perform the non-serving cell L1-RSRP measurement outside SMTC or within SMTC</w:t>
      </w:r>
    </w:p>
    <w:p w14:paraId="52E08856" w14:textId="15E59B43" w:rsidR="00B77C11" w:rsidRDefault="00B77C11" w:rsidP="003A5F69">
      <w:pPr>
        <w:adjustRightInd/>
        <w:textAlignment w:val="auto"/>
        <w:rPr>
          <w:rFonts w:eastAsiaTheme="minorEastAsia"/>
          <w:lang w:eastAsia="zh-CN"/>
        </w:rPr>
      </w:pPr>
      <w:r>
        <w:rPr>
          <w:rFonts w:eastAsiaTheme="minorEastAsia" w:hint="eastAsia"/>
          <w:lang w:eastAsia="zh-CN"/>
        </w:rPr>
        <w:t>M</w:t>
      </w:r>
      <w:r>
        <w:rPr>
          <w:rFonts w:eastAsiaTheme="minorEastAsia"/>
          <w:lang w:eastAsia="zh-CN"/>
        </w:rPr>
        <w:t xml:space="preserve">oreover, in 99e meeting, </w:t>
      </w:r>
      <w:proofErr w:type="gramStart"/>
      <w:r>
        <w:rPr>
          <w:rFonts w:eastAsiaTheme="minorEastAsia"/>
          <w:lang w:eastAsia="zh-CN"/>
        </w:rPr>
        <w:t>an</w:t>
      </w:r>
      <w:proofErr w:type="gramEnd"/>
      <w:r>
        <w:rPr>
          <w:rFonts w:eastAsiaTheme="minorEastAsia"/>
          <w:lang w:eastAsia="zh-CN"/>
        </w:rPr>
        <w:t xml:space="preserve"> LS from RAN1 [</w:t>
      </w:r>
      <w:r w:rsidR="005A4B89">
        <w:rPr>
          <w:rFonts w:eastAsiaTheme="minorEastAsia"/>
          <w:lang w:eastAsia="zh-CN"/>
        </w:rPr>
        <w:t>3</w:t>
      </w:r>
      <w:r>
        <w:rPr>
          <w:rFonts w:eastAsiaTheme="minorEastAsia"/>
          <w:lang w:eastAsia="zh-CN"/>
        </w:rPr>
        <w:t>] was discussed and some remaining issues are captured in [</w:t>
      </w:r>
      <w:r w:rsidR="005A4B89">
        <w:rPr>
          <w:rFonts w:eastAsiaTheme="minorEastAsia"/>
          <w:lang w:eastAsia="zh-CN"/>
        </w:rPr>
        <w:t>4</w:t>
      </w:r>
      <w:r>
        <w:rPr>
          <w:rFonts w:eastAsiaTheme="minorEastAsia"/>
          <w:lang w:eastAsia="zh-CN"/>
        </w:rPr>
        <w:t>].</w:t>
      </w:r>
      <w:r w:rsidR="005A4B89">
        <w:rPr>
          <w:rFonts w:eastAsiaTheme="minorEastAsia"/>
          <w:lang w:eastAsia="zh-CN"/>
        </w:rPr>
        <w:t xml:space="preserve"> I</w:t>
      </w:r>
      <w:r w:rsidR="005A4B89">
        <w:rPr>
          <w:rFonts w:eastAsiaTheme="minorEastAsia" w:hint="eastAsia"/>
          <w:lang w:eastAsia="zh-CN"/>
        </w:rPr>
        <w:t>n</w:t>
      </w:r>
      <w:r w:rsidR="005A4B89">
        <w:rPr>
          <w:rFonts w:eastAsiaTheme="minorEastAsia"/>
          <w:lang w:eastAsia="zh-CN"/>
        </w:rPr>
        <w:t xml:space="preserve"> last RAN1 meeting another LS</w:t>
      </w:r>
      <w:r w:rsidR="00B13F4B">
        <w:rPr>
          <w:rFonts w:eastAsiaTheme="minorEastAsia"/>
          <w:lang w:eastAsia="zh-CN"/>
        </w:rPr>
        <w:t xml:space="preserve"> is sent to RAN4 [5].</w:t>
      </w:r>
    </w:p>
    <w:p w14:paraId="7AF7E4A7" w14:textId="2ECBAC85" w:rsidR="003A5F69" w:rsidRPr="00400820" w:rsidRDefault="003A5F69" w:rsidP="003A5F69">
      <w:pPr>
        <w:adjustRightInd/>
        <w:textAlignment w:val="auto"/>
        <w:rPr>
          <w:rFonts w:eastAsiaTheme="minorEastAsia"/>
          <w:lang w:eastAsia="zh-CN"/>
        </w:rPr>
      </w:pPr>
      <w:r>
        <w:rPr>
          <w:rFonts w:eastAsiaTheme="minorEastAsia" w:hint="eastAsia"/>
          <w:lang w:eastAsia="zh-CN"/>
        </w:rPr>
        <w:t>A</w:t>
      </w:r>
      <w:r>
        <w:rPr>
          <w:rFonts w:eastAsiaTheme="minorEastAsia"/>
          <w:lang w:eastAsia="zh-CN"/>
        </w:rPr>
        <w:t xml:space="preserve">dditionally, based on recent progress in RAN1 on this issue, </w:t>
      </w:r>
      <w:r w:rsidR="00D76235">
        <w:rPr>
          <w:rFonts w:eastAsiaTheme="minorEastAsia"/>
          <w:lang w:eastAsia="zh-CN"/>
        </w:rPr>
        <w:t>especially the LS to RAN2</w:t>
      </w:r>
      <w:r w:rsidR="00F1799C">
        <w:rPr>
          <w:rFonts w:eastAsiaTheme="minorEastAsia"/>
          <w:lang w:eastAsia="zh-CN"/>
        </w:rPr>
        <w:t xml:space="preserve"> </w:t>
      </w:r>
      <w:r w:rsidR="005C737F">
        <w:rPr>
          <w:rFonts w:eastAsiaTheme="minorEastAsia"/>
          <w:lang w:eastAsia="zh-CN"/>
        </w:rPr>
        <w:t>cc RAN4</w:t>
      </w:r>
      <w:r w:rsidR="00F1799C">
        <w:rPr>
          <w:rFonts w:eastAsiaTheme="minorEastAsia"/>
          <w:lang w:eastAsia="zh-CN"/>
        </w:rPr>
        <w:t>[</w:t>
      </w:r>
      <w:r w:rsidR="00005003">
        <w:rPr>
          <w:rFonts w:eastAsiaTheme="minorEastAsia"/>
          <w:lang w:eastAsia="zh-CN"/>
        </w:rPr>
        <w:t>6</w:t>
      </w:r>
      <w:r w:rsidR="00F1799C">
        <w:rPr>
          <w:rFonts w:eastAsiaTheme="minorEastAsia"/>
          <w:lang w:eastAsia="zh-CN"/>
        </w:rPr>
        <w:t>]</w:t>
      </w:r>
      <w:r w:rsidR="00D76235">
        <w:rPr>
          <w:rFonts w:eastAsiaTheme="minorEastAsia"/>
          <w:lang w:eastAsia="zh-CN"/>
        </w:rPr>
        <w:t xml:space="preserve">, </w:t>
      </w:r>
      <w:r>
        <w:rPr>
          <w:rFonts w:eastAsiaTheme="minorEastAsia"/>
          <w:lang w:eastAsia="zh-CN"/>
        </w:rPr>
        <w:t xml:space="preserve">our view on the </w:t>
      </w:r>
      <w:r w:rsidR="00D76235">
        <w:rPr>
          <w:rFonts w:eastAsiaTheme="minorEastAsia"/>
          <w:lang w:eastAsia="zh-CN"/>
        </w:rPr>
        <w:t>inter-cell BM</w:t>
      </w:r>
      <w:r>
        <w:rPr>
          <w:rFonts w:eastAsiaTheme="minorEastAsia"/>
          <w:lang w:eastAsia="zh-CN"/>
        </w:rPr>
        <w:t xml:space="preserve"> is provided.</w:t>
      </w:r>
    </w:p>
    <w:p w14:paraId="36313ED5" w14:textId="27B581E3" w:rsidR="00CB5D65" w:rsidRPr="007957E4" w:rsidRDefault="00CB5D65" w:rsidP="00CB5D65">
      <w:pPr>
        <w:pStyle w:val="1"/>
        <w:rPr>
          <w:rFonts w:eastAsia="宋体"/>
          <w:lang w:eastAsia="zh-CN"/>
        </w:rPr>
      </w:pPr>
      <w:r w:rsidRPr="00C96D46">
        <w:rPr>
          <w:rFonts w:eastAsia="宋体"/>
          <w:lang w:eastAsia="zh-CN"/>
        </w:rPr>
        <w:lastRenderedPageBreak/>
        <w:t>Discussion</w:t>
      </w:r>
      <w:r>
        <w:rPr>
          <w:rFonts w:eastAsia="宋体"/>
          <w:lang w:eastAsia="zh-CN"/>
        </w:rPr>
        <w:t xml:space="preserve"> on </w:t>
      </w:r>
      <w:r w:rsidR="00B11265" w:rsidRPr="00B11265">
        <w:rPr>
          <w:rFonts w:eastAsia="宋体"/>
          <w:lang w:eastAsia="zh-CN"/>
        </w:rPr>
        <w:t xml:space="preserve">L1-RSRP measurements </w:t>
      </w:r>
      <w:r w:rsidR="008C1AB8">
        <w:rPr>
          <w:rFonts w:eastAsia="宋体"/>
          <w:lang w:eastAsia="zh-CN"/>
        </w:rPr>
        <w:t xml:space="preserve">for </w:t>
      </w:r>
      <w:r>
        <w:rPr>
          <w:rFonts w:eastAsia="宋体"/>
          <w:lang w:eastAsia="zh-CN"/>
        </w:rPr>
        <w:t xml:space="preserve">inter-cell </w:t>
      </w:r>
      <w:r w:rsidR="00D17084">
        <w:rPr>
          <w:rFonts w:eastAsia="宋体"/>
          <w:lang w:eastAsia="zh-CN"/>
        </w:rPr>
        <w:t>beam management</w:t>
      </w:r>
    </w:p>
    <w:p w14:paraId="5D7125DE" w14:textId="1D39AB27" w:rsidR="00BB0117" w:rsidRPr="003E6D34" w:rsidRDefault="00BB0117" w:rsidP="00BB0117">
      <w:pPr>
        <w:pStyle w:val="2"/>
        <w:tabs>
          <w:tab w:val="clear" w:pos="3270"/>
          <w:tab w:val="num" w:pos="709"/>
        </w:tabs>
        <w:spacing w:after="240"/>
        <w:ind w:left="0" w:right="200" w:firstLine="0"/>
        <w:rPr>
          <w:lang w:eastAsia="zh-CN"/>
        </w:rPr>
      </w:pPr>
      <w:r w:rsidRPr="00BB0117">
        <w:rPr>
          <w:lang w:eastAsia="zh-CN"/>
        </w:rPr>
        <w:t xml:space="preserve">General discussion </w:t>
      </w:r>
    </w:p>
    <w:p w14:paraId="69AA2B84" w14:textId="7DEE5DF3" w:rsidR="00336FB6" w:rsidRDefault="00760F79" w:rsidP="001E28FE">
      <w:pPr>
        <w:overflowPunct/>
        <w:autoSpaceDE/>
        <w:autoSpaceDN/>
        <w:adjustRightInd/>
        <w:jc w:val="both"/>
        <w:textAlignment w:val="auto"/>
        <w:rPr>
          <w:rFonts w:eastAsia="宋体"/>
          <w:lang w:eastAsia="zh-CN"/>
        </w:rPr>
      </w:pPr>
      <w:r>
        <w:rPr>
          <w:rFonts w:eastAsia="宋体"/>
          <w:lang w:eastAsia="zh-CN"/>
        </w:rPr>
        <w:t xml:space="preserve">This issue has been extensively discussed across WGs and in RAN #92. Based on agreements in RAN #92, </w:t>
      </w:r>
      <w:r w:rsidR="00C4217D">
        <w:rPr>
          <w:rFonts w:eastAsia="宋体"/>
          <w:lang w:eastAsia="zh-CN"/>
        </w:rPr>
        <w:t>the scope is reduced to</w:t>
      </w:r>
      <w:r w:rsidR="00A0157F">
        <w:rPr>
          <w:rFonts w:eastAsia="宋体"/>
          <w:lang w:eastAsia="zh-CN"/>
        </w:rPr>
        <w:t xml:space="preserve"> </w:t>
      </w:r>
      <w:r w:rsidR="00A0157F">
        <w:rPr>
          <w:rFonts w:eastAsia="宋体" w:hint="eastAsia"/>
          <w:lang w:eastAsia="zh-CN"/>
        </w:rPr>
        <w:t>int</w:t>
      </w:r>
      <w:r w:rsidR="00A0157F">
        <w:rPr>
          <w:rFonts w:eastAsia="宋体"/>
          <w:lang w:eastAsia="zh-CN"/>
        </w:rPr>
        <w:t xml:space="preserve">er-cell beam management (without </w:t>
      </w:r>
      <w:r w:rsidR="0071522A">
        <w:rPr>
          <w:rFonts w:eastAsia="宋体"/>
          <w:lang w:eastAsia="zh-CN"/>
        </w:rPr>
        <w:t>‘</w:t>
      </w:r>
      <w:r w:rsidR="00A0157F">
        <w:rPr>
          <w:rFonts w:eastAsia="宋体"/>
          <w:lang w:eastAsia="zh-CN"/>
        </w:rPr>
        <w:t>mobility’)</w:t>
      </w:r>
      <w:r w:rsidR="00C4217D">
        <w:rPr>
          <w:rFonts w:eastAsia="宋体"/>
          <w:lang w:eastAsia="zh-CN"/>
        </w:rPr>
        <w:t xml:space="preserve">, and </w:t>
      </w:r>
      <w:r>
        <w:rPr>
          <w:rFonts w:eastAsia="宋体"/>
          <w:lang w:eastAsia="zh-CN"/>
        </w:rPr>
        <w:t>only intra-DU and intra-frequency case</w:t>
      </w:r>
      <w:r w:rsidR="00C4217D">
        <w:rPr>
          <w:rFonts w:eastAsia="宋体"/>
          <w:lang w:eastAsia="zh-CN"/>
        </w:rPr>
        <w:t>s</w:t>
      </w:r>
      <w:r>
        <w:rPr>
          <w:rFonts w:eastAsia="宋体"/>
          <w:lang w:eastAsia="zh-CN"/>
        </w:rPr>
        <w:t xml:space="preserve"> </w:t>
      </w:r>
      <w:r w:rsidR="00C4217D">
        <w:rPr>
          <w:rFonts w:eastAsia="宋体"/>
          <w:lang w:eastAsia="zh-CN"/>
        </w:rPr>
        <w:t>are</w:t>
      </w:r>
      <w:r>
        <w:rPr>
          <w:rFonts w:eastAsia="宋体"/>
          <w:lang w:eastAsia="zh-CN"/>
        </w:rPr>
        <w:t xml:space="preserve"> considered. However, in RAN #93, </w:t>
      </w:r>
      <w:proofErr w:type="spellStart"/>
      <w:r w:rsidR="00242AC8">
        <w:rPr>
          <w:rFonts w:eastAsia="宋体"/>
          <w:lang w:eastAsia="zh-CN"/>
        </w:rPr>
        <w:t>FeMob</w:t>
      </w:r>
      <w:proofErr w:type="spellEnd"/>
      <w:r>
        <w:rPr>
          <w:rFonts w:eastAsia="宋体"/>
          <w:lang w:eastAsia="zh-CN"/>
        </w:rPr>
        <w:t xml:space="preserve"> WID for R18 has been </w:t>
      </w:r>
      <w:r w:rsidR="001228EE">
        <w:rPr>
          <w:rFonts w:eastAsia="宋体" w:hint="eastAsia"/>
          <w:lang w:eastAsia="zh-CN"/>
        </w:rPr>
        <w:t>app</w:t>
      </w:r>
      <w:r w:rsidR="001228EE">
        <w:rPr>
          <w:rFonts w:eastAsia="宋体"/>
          <w:lang w:eastAsia="zh-CN"/>
        </w:rPr>
        <w:t>roved</w:t>
      </w:r>
      <w:r>
        <w:rPr>
          <w:rFonts w:eastAsia="宋体"/>
          <w:lang w:eastAsia="zh-CN"/>
        </w:rPr>
        <w:t xml:space="preserve"> [7]. In the WID, further enhancement from R17 inter-cell beam management to R18 L1/L2-centric mobility has been included in the scope, and the use cases</w:t>
      </w:r>
      <w:r w:rsidR="002B013A">
        <w:rPr>
          <w:rFonts w:eastAsia="宋体"/>
          <w:lang w:eastAsia="zh-CN"/>
        </w:rPr>
        <w:t xml:space="preserve"> also</w:t>
      </w:r>
      <w:r>
        <w:rPr>
          <w:rFonts w:eastAsia="宋体"/>
          <w:lang w:eastAsia="zh-CN"/>
        </w:rPr>
        <w:t xml:space="preserve"> include intra-CU inter-DU</w:t>
      </w:r>
      <w:r w:rsidR="00C7714E">
        <w:rPr>
          <w:rFonts w:eastAsia="宋体"/>
          <w:lang w:eastAsia="zh-CN"/>
        </w:rPr>
        <w:t xml:space="preserve"> and inter-frequency</w:t>
      </w:r>
      <w:r>
        <w:rPr>
          <w:rFonts w:eastAsia="宋体"/>
          <w:lang w:eastAsia="zh-CN"/>
        </w:rPr>
        <w:t>.</w:t>
      </w:r>
      <w:r w:rsidR="0048004F">
        <w:rPr>
          <w:rFonts w:eastAsia="宋体"/>
          <w:lang w:eastAsia="zh-CN"/>
        </w:rPr>
        <w:t xml:space="preserve"> Therefore, in our understanding, </w:t>
      </w:r>
      <w:r w:rsidR="00DB701D">
        <w:rPr>
          <w:rFonts w:eastAsia="宋体"/>
          <w:lang w:eastAsia="zh-CN"/>
        </w:rPr>
        <w:t xml:space="preserve">keeping </w:t>
      </w:r>
      <w:r w:rsidR="0048004F">
        <w:rPr>
          <w:rFonts w:eastAsia="宋体"/>
          <w:lang w:eastAsia="zh-CN"/>
        </w:rPr>
        <w:t xml:space="preserve">R17 RAN4 RRM </w:t>
      </w:r>
      <w:r w:rsidR="00533F39">
        <w:rPr>
          <w:rFonts w:eastAsia="宋体"/>
          <w:lang w:eastAsia="zh-CN"/>
        </w:rPr>
        <w:t>requirements</w:t>
      </w:r>
      <w:r w:rsidR="0048004F">
        <w:rPr>
          <w:rFonts w:eastAsia="宋体"/>
          <w:lang w:eastAsia="zh-CN"/>
        </w:rPr>
        <w:t xml:space="preserve"> for inter-cell BM for</w:t>
      </w:r>
      <w:r w:rsidR="006937C4">
        <w:rPr>
          <w:rFonts w:eastAsia="宋体"/>
          <w:lang w:eastAsia="zh-CN"/>
        </w:rPr>
        <w:t xml:space="preserve">ward </w:t>
      </w:r>
      <w:r w:rsidR="009968D6">
        <w:rPr>
          <w:rFonts w:eastAsia="宋体"/>
          <w:lang w:eastAsia="zh-CN"/>
        </w:rPr>
        <w:t>compatible</w:t>
      </w:r>
      <w:r w:rsidR="006937C4">
        <w:rPr>
          <w:rFonts w:eastAsia="宋体"/>
          <w:lang w:eastAsia="zh-CN"/>
        </w:rPr>
        <w:t xml:space="preserve"> to R18 L1/L2-centric mobility</w:t>
      </w:r>
      <w:r w:rsidR="00DB701D">
        <w:rPr>
          <w:rFonts w:eastAsia="宋体"/>
          <w:lang w:eastAsia="zh-CN"/>
        </w:rPr>
        <w:t xml:space="preserve"> would be beneficial</w:t>
      </w:r>
      <w:r w:rsidR="006937C4">
        <w:rPr>
          <w:rFonts w:eastAsia="宋体"/>
          <w:lang w:eastAsia="zh-CN"/>
        </w:rPr>
        <w:t>.</w:t>
      </w:r>
    </w:p>
    <w:p w14:paraId="2E1FBDAB" w14:textId="66E0D782" w:rsidR="006937C4" w:rsidRPr="00A30EC2" w:rsidRDefault="00061556" w:rsidP="001E28FE">
      <w:pPr>
        <w:overflowPunct/>
        <w:autoSpaceDE/>
        <w:autoSpaceDN/>
        <w:adjustRightInd/>
        <w:jc w:val="both"/>
        <w:textAlignment w:val="auto"/>
        <w:rPr>
          <w:rFonts w:eastAsia="宋体"/>
          <w:b/>
          <w:lang w:eastAsia="zh-CN"/>
        </w:rPr>
      </w:pPr>
      <w:r w:rsidRPr="00A30EC2">
        <w:rPr>
          <w:rFonts w:eastAsia="宋体" w:hint="eastAsia"/>
          <w:b/>
          <w:lang w:eastAsia="zh-CN"/>
        </w:rPr>
        <w:t>P</w:t>
      </w:r>
      <w:r w:rsidRPr="00A30EC2">
        <w:rPr>
          <w:rFonts w:eastAsia="宋体"/>
          <w:b/>
          <w:lang w:eastAsia="zh-CN"/>
        </w:rPr>
        <w:t xml:space="preserve">roposal </w:t>
      </w:r>
      <w:proofErr w:type="gramStart"/>
      <w:r w:rsidRPr="00A30EC2">
        <w:rPr>
          <w:rFonts w:eastAsia="宋体"/>
          <w:b/>
          <w:lang w:eastAsia="zh-CN"/>
        </w:rPr>
        <w:t>1  R</w:t>
      </w:r>
      <w:proofErr w:type="gramEnd"/>
      <w:r w:rsidRPr="00A30EC2">
        <w:rPr>
          <w:rFonts w:eastAsia="宋体"/>
          <w:b/>
          <w:lang w:eastAsia="zh-CN"/>
        </w:rPr>
        <w:t xml:space="preserve">17 RAN4 RRM requirements for inter-cell BM should </w:t>
      </w:r>
      <w:r w:rsidR="009116AE">
        <w:rPr>
          <w:rFonts w:eastAsia="宋体"/>
          <w:b/>
          <w:lang w:eastAsia="zh-CN"/>
        </w:rPr>
        <w:t>be</w:t>
      </w:r>
      <w:r w:rsidRPr="00A30EC2">
        <w:rPr>
          <w:rFonts w:eastAsia="宋体"/>
          <w:b/>
          <w:lang w:eastAsia="zh-CN"/>
        </w:rPr>
        <w:t xml:space="preserve"> forward </w:t>
      </w:r>
      <w:r w:rsidR="00DB701D" w:rsidRPr="00A30EC2">
        <w:rPr>
          <w:rFonts w:eastAsia="宋体"/>
          <w:b/>
          <w:lang w:eastAsia="zh-CN"/>
        </w:rPr>
        <w:t>compatible</w:t>
      </w:r>
      <w:r w:rsidRPr="00A30EC2">
        <w:rPr>
          <w:rFonts w:eastAsia="宋体"/>
          <w:b/>
          <w:lang w:eastAsia="zh-CN"/>
        </w:rPr>
        <w:t xml:space="preserve"> to R18 L1/L2-centric mobility.</w:t>
      </w:r>
    </w:p>
    <w:p w14:paraId="498199AC" w14:textId="77777777" w:rsidR="00A402FA" w:rsidRDefault="000136E6" w:rsidP="000136E6">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irstly, a general assumption would be, whether UE assumes the timing difference between the serving cell and a cell with different PCI is less than CP. </w:t>
      </w:r>
      <w:r w:rsidR="009919CA">
        <w:rPr>
          <w:rFonts w:eastAsia="宋体"/>
          <w:lang w:eastAsia="zh-CN"/>
        </w:rPr>
        <w:t xml:space="preserve">The following </w:t>
      </w:r>
      <w:r w:rsidR="00A402FA">
        <w:rPr>
          <w:rFonts w:eastAsia="宋体"/>
          <w:lang w:eastAsia="zh-CN"/>
        </w:rPr>
        <w:t>are related to this issue.</w:t>
      </w:r>
    </w:p>
    <w:p w14:paraId="40CB14FD" w14:textId="1B2E7CC2" w:rsidR="00A402FA" w:rsidRPr="00A402FA" w:rsidRDefault="007E2151" w:rsidP="003354EE">
      <w:pPr>
        <w:pStyle w:val="ab"/>
        <w:numPr>
          <w:ilvl w:val="0"/>
          <w:numId w:val="6"/>
        </w:numPr>
        <w:overflowPunct/>
        <w:autoSpaceDE/>
        <w:autoSpaceDN/>
        <w:adjustRightInd/>
        <w:jc w:val="both"/>
        <w:textAlignment w:val="auto"/>
        <w:rPr>
          <w:lang w:eastAsia="zh-CN"/>
        </w:rPr>
      </w:pPr>
      <w:r w:rsidRPr="00A402FA">
        <w:rPr>
          <w:lang w:eastAsia="zh-CN"/>
        </w:rPr>
        <w:t xml:space="preserve">Perhaps from network perspective it is difficult to ensure cell phase synchronization within one CP for both FR1 and FR2. From MRTD requirements perspective, </w:t>
      </w:r>
      <w:r w:rsidR="00EC6C76" w:rsidRPr="00A402FA">
        <w:rPr>
          <w:lang w:eastAsia="zh-CN"/>
        </w:rPr>
        <w:t>3</w:t>
      </w:r>
      <w:r w:rsidR="00EC6C76" w:rsidRPr="00A402FA">
        <w:rPr>
          <w:rFonts w:hint="eastAsia"/>
          <w:lang w:eastAsia="zh-CN"/>
        </w:rPr>
        <w:t>us</w:t>
      </w:r>
      <w:r w:rsidR="00EC6C76" w:rsidRPr="00A402FA">
        <w:rPr>
          <w:lang w:eastAsia="zh-CN"/>
        </w:rPr>
        <w:t xml:space="preserve"> is to be assumed even for the</w:t>
      </w:r>
      <w:r w:rsidR="004036C2" w:rsidRPr="00A402FA">
        <w:rPr>
          <w:lang w:eastAsia="zh-CN"/>
        </w:rPr>
        <w:t xml:space="preserve"> intra-band</w:t>
      </w:r>
      <w:r w:rsidR="00EC6C76" w:rsidRPr="00A402FA">
        <w:rPr>
          <w:lang w:eastAsia="zh-CN"/>
        </w:rPr>
        <w:t xml:space="preserve"> co-located scenario, which is already beyond the CP duration for SCS=30kHz.</w:t>
      </w:r>
      <w:r w:rsidR="00BE24DC" w:rsidRPr="00A402FA">
        <w:rPr>
          <w:lang w:eastAsia="zh-CN"/>
        </w:rPr>
        <w:t xml:space="preserve"> With this background information in mind, it is more appropriate not to preclude the case </w:t>
      </w:r>
      <w:r w:rsidR="0066258F">
        <w:rPr>
          <w:lang w:eastAsia="zh-CN"/>
        </w:rPr>
        <w:t>‘</w:t>
      </w:r>
      <w:r w:rsidR="00BE24DC" w:rsidRPr="00A402FA">
        <w:rPr>
          <w:lang w:eastAsia="zh-CN"/>
        </w:rPr>
        <w:t>timing difference between serving cell and a cell with different PCI is larger than CP</w:t>
      </w:r>
      <w:r w:rsidR="0066258F">
        <w:rPr>
          <w:lang w:eastAsia="zh-CN"/>
        </w:rPr>
        <w:t>’</w:t>
      </w:r>
      <w:r w:rsidR="00BE24DC" w:rsidRPr="00A402FA">
        <w:rPr>
          <w:lang w:eastAsia="zh-CN"/>
        </w:rPr>
        <w:t xml:space="preserve">. </w:t>
      </w:r>
      <w:r w:rsidR="004319DC" w:rsidRPr="00A402FA">
        <w:rPr>
          <w:lang w:eastAsia="zh-CN"/>
        </w:rPr>
        <w:t xml:space="preserve">Otherwise, </w:t>
      </w:r>
      <w:r w:rsidR="007B5F7A">
        <w:rPr>
          <w:lang w:eastAsia="zh-CN"/>
        </w:rPr>
        <w:t xml:space="preserve">it </w:t>
      </w:r>
      <w:r w:rsidR="004319DC" w:rsidRPr="00A402FA">
        <w:rPr>
          <w:lang w:eastAsia="zh-CN"/>
        </w:rPr>
        <w:t xml:space="preserve">will </w:t>
      </w:r>
      <w:r w:rsidR="007B5F7A">
        <w:rPr>
          <w:lang w:eastAsia="zh-CN"/>
        </w:rPr>
        <w:t xml:space="preserve">be </w:t>
      </w:r>
      <w:r w:rsidR="004319DC" w:rsidRPr="00A402FA">
        <w:rPr>
          <w:lang w:eastAsia="zh-CN"/>
        </w:rPr>
        <w:t xml:space="preserve">difficult </w:t>
      </w:r>
      <w:r w:rsidR="007B5F7A">
        <w:rPr>
          <w:rFonts w:hint="eastAsia"/>
          <w:lang w:eastAsia="zh-CN"/>
        </w:rPr>
        <w:t>to</w:t>
      </w:r>
      <w:r w:rsidR="007B5F7A">
        <w:rPr>
          <w:lang w:eastAsia="zh-CN"/>
        </w:rPr>
        <w:t xml:space="preserve"> introduce such feature</w:t>
      </w:r>
      <w:r w:rsidR="007B5F7A" w:rsidRPr="007B5F7A">
        <w:rPr>
          <w:lang w:eastAsia="zh-CN"/>
        </w:rPr>
        <w:t xml:space="preserve"> </w:t>
      </w:r>
      <w:r w:rsidR="007B5F7A" w:rsidRPr="00A402FA">
        <w:rPr>
          <w:lang w:eastAsia="zh-CN"/>
        </w:rPr>
        <w:t>t</w:t>
      </w:r>
      <w:r w:rsidR="007B5F7A">
        <w:rPr>
          <w:lang w:eastAsia="zh-CN"/>
        </w:rPr>
        <w:t>o</w:t>
      </w:r>
      <w:r w:rsidR="004319DC" w:rsidRPr="00A402FA">
        <w:rPr>
          <w:lang w:eastAsia="zh-CN"/>
        </w:rPr>
        <w:t xml:space="preserve"> actual deployments</w:t>
      </w:r>
      <w:r w:rsidR="00EC666B" w:rsidRPr="00A402FA">
        <w:rPr>
          <w:lang w:eastAsia="zh-CN"/>
        </w:rPr>
        <w:t xml:space="preserve">. </w:t>
      </w:r>
    </w:p>
    <w:p w14:paraId="3BDAA3EB" w14:textId="5EC4023B" w:rsidR="00A402FA" w:rsidRPr="00A402FA" w:rsidRDefault="00EC666B" w:rsidP="003354EE">
      <w:pPr>
        <w:pStyle w:val="ab"/>
        <w:numPr>
          <w:ilvl w:val="0"/>
          <w:numId w:val="6"/>
        </w:numPr>
        <w:overflowPunct/>
        <w:autoSpaceDE/>
        <w:autoSpaceDN/>
        <w:adjustRightInd/>
        <w:jc w:val="both"/>
        <w:textAlignment w:val="auto"/>
        <w:rPr>
          <w:lang w:eastAsia="zh-CN"/>
        </w:rPr>
      </w:pPr>
      <w:r w:rsidRPr="00A402FA">
        <w:rPr>
          <w:lang w:eastAsia="zh-CN"/>
        </w:rPr>
        <w:t>Moreover, for</w:t>
      </w:r>
      <w:r w:rsidR="002D76FD" w:rsidRPr="00A402FA">
        <w:rPr>
          <w:lang w:eastAsia="zh-CN"/>
        </w:rPr>
        <w:t xml:space="preserve"> inter-cell BM, RAN1 has only agreed to use SSB for L1-RSRP measurement in a cell with different PCI. If SSBs for inter-cell BM are only </w:t>
      </w:r>
      <w:r w:rsidR="002D76FD" w:rsidRPr="00A402FA">
        <w:rPr>
          <w:rFonts w:hint="eastAsia"/>
          <w:lang w:eastAsia="zh-CN"/>
        </w:rPr>
        <w:t>with</w:t>
      </w:r>
      <w:r w:rsidR="002D76FD" w:rsidRPr="00A402FA">
        <w:rPr>
          <w:lang w:eastAsia="zh-CN"/>
        </w:rPr>
        <w:t xml:space="preserve">in SMTC, then UE would be quite capable to deal with the case </w:t>
      </w:r>
      <w:r w:rsidR="00885BAF">
        <w:rPr>
          <w:lang w:eastAsia="zh-CN"/>
        </w:rPr>
        <w:t>‘</w:t>
      </w:r>
      <w:r w:rsidR="002D76FD" w:rsidRPr="00A402FA">
        <w:rPr>
          <w:lang w:eastAsia="zh-CN"/>
        </w:rPr>
        <w:t>timing difference between the serving cell and a cell with different PCI is larger than CP</w:t>
      </w:r>
      <w:r w:rsidR="00885BAF">
        <w:rPr>
          <w:lang w:eastAsia="zh-CN"/>
        </w:rPr>
        <w:t>’</w:t>
      </w:r>
      <w:r w:rsidR="002D76FD" w:rsidRPr="00A402FA">
        <w:rPr>
          <w:lang w:eastAsia="zh-CN"/>
        </w:rPr>
        <w:t xml:space="preserve">. </w:t>
      </w:r>
    </w:p>
    <w:p w14:paraId="13EED591" w14:textId="252B8AA4" w:rsidR="000136E6" w:rsidRPr="00A402FA" w:rsidRDefault="002D76FD" w:rsidP="003354EE">
      <w:pPr>
        <w:pStyle w:val="ab"/>
        <w:numPr>
          <w:ilvl w:val="0"/>
          <w:numId w:val="6"/>
        </w:numPr>
        <w:overflowPunct/>
        <w:autoSpaceDE/>
        <w:autoSpaceDN/>
        <w:adjustRightInd/>
        <w:jc w:val="both"/>
        <w:textAlignment w:val="auto"/>
        <w:rPr>
          <w:lang w:eastAsia="zh-CN"/>
        </w:rPr>
      </w:pPr>
      <w:r w:rsidRPr="00A402FA">
        <w:rPr>
          <w:lang w:eastAsia="zh-CN"/>
        </w:rPr>
        <w:t xml:space="preserve">At last, with proposal 1 in mind, if forward compatibility need to be considered, for inter-frequency case and inter-DU case, it would be more difficult to restrict such timing difference assumption. If too </w:t>
      </w:r>
      <w:r w:rsidR="000B3AB6">
        <w:rPr>
          <w:lang w:eastAsia="zh-CN"/>
        </w:rPr>
        <w:t>re</w:t>
      </w:r>
      <w:r w:rsidRPr="00A402FA">
        <w:rPr>
          <w:lang w:eastAsia="zh-CN"/>
        </w:rPr>
        <w:t>strict</w:t>
      </w:r>
      <w:r w:rsidR="000B3AB6">
        <w:rPr>
          <w:lang w:eastAsia="zh-CN"/>
        </w:rPr>
        <w:t>ive</w:t>
      </w:r>
      <w:r w:rsidRPr="00A402FA">
        <w:rPr>
          <w:lang w:eastAsia="zh-CN"/>
        </w:rPr>
        <w:t xml:space="preserve"> condition is set for </w:t>
      </w:r>
      <w:r w:rsidR="00EC4F17">
        <w:rPr>
          <w:lang w:eastAsia="zh-CN"/>
        </w:rPr>
        <w:t xml:space="preserve">specifying </w:t>
      </w:r>
      <w:r w:rsidRPr="00A402FA">
        <w:rPr>
          <w:lang w:eastAsia="zh-CN"/>
        </w:rPr>
        <w:t>R17 requirements, in R18 probably everything will be revisited, which is time consuming.</w:t>
      </w:r>
    </w:p>
    <w:p w14:paraId="4C83C6C2" w14:textId="477B9B8F" w:rsidR="000136E6" w:rsidRPr="00DC701E" w:rsidRDefault="000136E6" w:rsidP="000136E6">
      <w:pPr>
        <w:overflowPunct/>
        <w:autoSpaceDE/>
        <w:autoSpaceDN/>
        <w:adjustRightInd/>
        <w:jc w:val="both"/>
        <w:textAlignment w:val="auto"/>
        <w:rPr>
          <w:rFonts w:eastAsia="宋体"/>
          <w:b/>
          <w:lang w:eastAsia="zh-CN"/>
        </w:rPr>
      </w:pPr>
      <w:r w:rsidRPr="00DC701E">
        <w:rPr>
          <w:rFonts w:eastAsia="宋体" w:hint="eastAsia"/>
          <w:b/>
          <w:lang w:eastAsia="zh-CN"/>
        </w:rPr>
        <w:t>P</w:t>
      </w:r>
      <w:r w:rsidRPr="00DC701E">
        <w:rPr>
          <w:rFonts w:eastAsia="宋体"/>
          <w:b/>
          <w:lang w:eastAsia="zh-CN"/>
        </w:rPr>
        <w:t xml:space="preserve">roposal </w:t>
      </w:r>
      <w:proofErr w:type="gramStart"/>
      <w:r w:rsidR="00EC666B">
        <w:rPr>
          <w:rFonts w:eastAsia="宋体"/>
          <w:b/>
          <w:lang w:eastAsia="zh-CN"/>
        </w:rPr>
        <w:t>2</w:t>
      </w:r>
      <w:r w:rsidRPr="00DC701E">
        <w:rPr>
          <w:rFonts w:eastAsia="宋体"/>
          <w:b/>
          <w:lang w:eastAsia="zh-CN"/>
        </w:rPr>
        <w:t xml:space="preserve">  </w:t>
      </w:r>
      <w:r w:rsidR="002D76FD">
        <w:rPr>
          <w:rFonts w:eastAsia="宋体"/>
          <w:b/>
          <w:lang w:eastAsia="zh-CN"/>
        </w:rPr>
        <w:t>Based</w:t>
      </w:r>
      <w:proofErr w:type="gramEnd"/>
      <w:r w:rsidR="002D76FD">
        <w:rPr>
          <w:rFonts w:eastAsia="宋体"/>
          <w:b/>
          <w:lang w:eastAsia="zh-CN"/>
        </w:rPr>
        <w:t xml:space="preserve"> on recent progress, it is suggested not to restrict the assumption of</w:t>
      </w:r>
      <w:r w:rsidR="002D76FD" w:rsidRPr="002D76FD">
        <w:rPr>
          <w:rFonts w:eastAsia="宋体"/>
          <w:b/>
          <w:lang w:eastAsia="zh-CN"/>
        </w:rPr>
        <w:t xml:space="preserve"> timing difference between the serving cell and a cell with different PCI </w:t>
      </w:r>
      <w:r w:rsidR="002D76FD">
        <w:rPr>
          <w:rFonts w:eastAsia="宋体"/>
          <w:b/>
          <w:lang w:eastAsia="zh-CN"/>
        </w:rPr>
        <w:t>to be</w:t>
      </w:r>
      <w:r w:rsidR="002D76FD" w:rsidRPr="002D76FD">
        <w:rPr>
          <w:rFonts w:eastAsia="宋体"/>
          <w:b/>
          <w:lang w:eastAsia="zh-CN"/>
        </w:rPr>
        <w:t xml:space="preserve"> less than CP</w:t>
      </w:r>
      <w:r w:rsidRPr="00DC701E">
        <w:rPr>
          <w:rFonts w:eastAsia="宋体"/>
          <w:b/>
          <w:lang w:eastAsia="zh-CN"/>
        </w:rPr>
        <w:t>.</w:t>
      </w:r>
    </w:p>
    <w:p w14:paraId="0F5C2917" w14:textId="740E7B65" w:rsidR="006C1BDC" w:rsidRDefault="006C1BDC" w:rsidP="00CB5D65">
      <w:pPr>
        <w:overflowPunct/>
        <w:autoSpaceDE/>
        <w:autoSpaceDN/>
        <w:adjustRightInd/>
        <w:jc w:val="both"/>
        <w:textAlignment w:val="auto"/>
        <w:rPr>
          <w:rFonts w:eastAsia="宋体"/>
          <w:lang w:eastAsia="zh-CN"/>
        </w:rPr>
      </w:pPr>
      <w:r>
        <w:rPr>
          <w:rFonts w:eastAsia="宋体"/>
          <w:lang w:eastAsia="zh-CN"/>
        </w:rPr>
        <w:t>Another issue is the general procedure to be assumed for inter-cell BM. In figure 2.1-1, an example has been provided.</w:t>
      </w:r>
    </w:p>
    <w:p w14:paraId="683DFB77" w14:textId="77777777" w:rsidR="00E000DE" w:rsidRDefault="00E000DE" w:rsidP="00E000DE">
      <w:pPr>
        <w:overflowPunct/>
        <w:autoSpaceDE/>
        <w:autoSpaceDN/>
        <w:adjustRightInd/>
        <w:jc w:val="center"/>
        <w:textAlignment w:val="auto"/>
        <w:rPr>
          <w:rFonts w:eastAsia="宋体"/>
          <w:lang w:eastAsia="zh-CN"/>
        </w:rPr>
      </w:pPr>
      <w:r w:rsidRPr="006101D5">
        <w:rPr>
          <w:rFonts w:eastAsia="宋体"/>
          <w:noProof/>
          <w:lang w:eastAsia="zh-CN"/>
        </w:rPr>
        <w:drawing>
          <wp:inline distT="0" distB="0" distL="0" distR="0" wp14:anchorId="644A7D26" wp14:editId="18AFF9F7">
            <wp:extent cx="3410537" cy="2447402"/>
            <wp:effectExtent l="0" t="0" r="0" b="0"/>
            <wp:docPr id="11" name="图片 11" descr="D:\Users\11091095\AppData\Roaming\vchat\ChatFiles\2021-12\cbe5e6af-88e0-423a-961d-5088c7e485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Users\11091095\AppData\Roaming\vchat\ChatFiles\2021-12\cbe5e6af-88e0-423a-961d-5088c7e4853c.png"/>
                    <pic:cNvPicPr>
                      <a:picLocks noChangeAspect="1" noChangeArrowheads="1"/>
                    </pic:cNvPicPr>
                  </pic:nvPicPr>
                  <pic:blipFill rotWithShape="1">
                    <a:blip r:embed="rId8">
                      <a:extLst>
                        <a:ext uri="{28A0092B-C50C-407E-A947-70E740481C1C}">
                          <a14:useLocalDpi xmlns:a14="http://schemas.microsoft.com/office/drawing/2010/main" val="0"/>
                        </a:ext>
                      </a:extLst>
                    </a:blip>
                    <a:srcRect t="8081"/>
                    <a:stretch/>
                  </pic:blipFill>
                  <pic:spPr bwMode="auto">
                    <a:xfrm>
                      <a:off x="0" y="0"/>
                      <a:ext cx="3422004" cy="2455631"/>
                    </a:xfrm>
                    <a:prstGeom prst="rect">
                      <a:avLst/>
                    </a:prstGeom>
                    <a:noFill/>
                    <a:ln>
                      <a:noFill/>
                    </a:ln>
                    <a:extLst>
                      <a:ext uri="{53640926-AAD7-44D8-BBD7-CCE9431645EC}">
                        <a14:shadowObscured xmlns:a14="http://schemas.microsoft.com/office/drawing/2010/main"/>
                      </a:ext>
                    </a:extLst>
                  </pic:spPr>
                </pic:pic>
              </a:graphicData>
            </a:graphic>
          </wp:inline>
        </w:drawing>
      </w:r>
    </w:p>
    <w:p w14:paraId="2CE4E5A4" w14:textId="753BD1A9" w:rsidR="00E000DE" w:rsidRDefault="00E000DE" w:rsidP="00E000DE">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2.1-</w:t>
      </w:r>
      <w:proofErr w:type="gramStart"/>
      <w:r>
        <w:rPr>
          <w:rFonts w:eastAsia="宋体"/>
          <w:lang w:eastAsia="zh-CN"/>
        </w:rPr>
        <w:t>1  An</w:t>
      </w:r>
      <w:proofErr w:type="gramEnd"/>
      <w:r>
        <w:rPr>
          <w:rFonts w:eastAsia="宋体"/>
          <w:lang w:eastAsia="zh-CN"/>
        </w:rPr>
        <w:t xml:space="preserve"> example of </w:t>
      </w:r>
      <w:proofErr w:type="spellStart"/>
      <w:r>
        <w:rPr>
          <w:rFonts w:eastAsia="宋体"/>
          <w:lang w:eastAsia="zh-CN"/>
        </w:rPr>
        <w:t>signaling</w:t>
      </w:r>
      <w:proofErr w:type="spellEnd"/>
      <w:r>
        <w:rPr>
          <w:rFonts w:eastAsia="宋体"/>
          <w:lang w:eastAsia="zh-CN"/>
        </w:rPr>
        <w:t xml:space="preserve"> procedure for the inter-cell BM</w:t>
      </w:r>
    </w:p>
    <w:p w14:paraId="08CFC089" w14:textId="41071DD2" w:rsidR="006C1BDC" w:rsidRDefault="007F4EAC" w:rsidP="00CB5D6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it was agree</w:t>
      </w:r>
      <w:r w:rsidR="00476263">
        <w:rPr>
          <w:rFonts w:eastAsia="宋体"/>
          <w:lang w:eastAsia="zh-CN"/>
        </w:rPr>
        <w:t>d</w:t>
      </w:r>
      <w:r>
        <w:rPr>
          <w:rFonts w:eastAsia="宋体"/>
          <w:lang w:eastAsia="zh-CN"/>
        </w:rPr>
        <w:t xml:space="preserve"> to specify known/unknown condition for </w:t>
      </w:r>
      <w:r w:rsidR="00FE5C9A">
        <w:rPr>
          <w:rFonts w:eastAsia="宋体"/>
          <w:lang w:eastAsia="zh-CN"/>
        </w:rPr>
        <w:t>the cell with different PCI, on which</w:t>
      </w:r>
      <w:r w:rsidR="005E2265">
        <w:rPr>
          <w:rFonts w:eastAsia="宋体"/>
          <w:lang w:eastAsia="zh-CN"/>
        </w:rPr>
        <w:t xml:space="preserve"> L1-RSRP measurements</w:t>
      </w:r>
      <w:r w:rsidR="00FE5C9A">
        <w:rPr>
          <w:rFonts w:eastAsia="宋体"/>
          <w:lang w:eastAsia="zh-CN"/>
        </w:rPr>
        <w:t xml:space="preserve"> is to be performed</w:t>
      </w:r>
      <w:r w:rsidR="005E2265">
        <w:rPr>
          <w:rFonts w:eastAsia="宋体"/>
          <w:lang w:eastAsia="zh-CN"/>
        </w:rPr>
        <w:t xml:space="preserve">. </w:t>
      </w:r>
      <w:r w:rsidR="00476263">
        <w:rPr>
          <w:rFonts w:eastAsia="宋体"/>
          <w:lang w:eastAsia="zh-CN"/>
        </w:rPr>
        <w:t xml:space="preserve">In our companion paper [8], </w:t>
      </w:r>
      <w:r w:rsidR="00523399">
        <w:rPr>
          <w:rFonts w:eastAsia="宋体"/>
          <w:lang w:eastAsia="zh-CN"/>
        </w:rPr>
        <w:t xml:space="preserve">some analysis on this procedure has been provided from the TCI state switching perspective. Before the MAC CE indicating the TCI state update for the cell with different PCI is decoded by UE, UE need not to </w:t>
      </w:r>
      <w:r w:rsidR="00523399">
        <w:rPr>
          <w:rFonts w:eastAsia="宋体" w:hint="eastAsia"/>
          <w:lang w:eastAsia="zh-CN"/>
        </w:rPr>
        <w:t>star</w:t>
      </w:r>
      <w:r w:rsidR="00523399">
        <w:rPr>
          <w:rFonts w:eastAsia="宋体"/>
          <w:lang w:eastAsia="zh-CN"/>
        </w:rPr>
        <w:t xml:space="preserve">t to prepare for any connection setup with the cell with different PCI, even though </w:t>
      </w:r>
      <w:r w:rsidR="00523399">
        <w:rPr>
          <w:rFonts w:eastAsia="宋体"/>
          <w:lang w:eastAsia="zh-CN"/>
        </w:rPr>
        <w:lastRenderedPageBreak/>
        <w:t>measurement</w:t>
      </w:r>
      <w:r w:rsidR="00D32155">
        <w:rPr>
          <w:rFonts w:eastAsia="宋体"/>
          <w:lang w:eastAsia="zh-CN"/>
        </w:rPr>
        <w:t>s</w:t>
      </w:r>
      <w:r w:rsidR="00523399">
        <w:rPr>
          <w:rFonts w:eastAsia="宋体"/>
          <w:lang w:eastAsia="zh-CN"/>
        </w:rPr>
        <w:t xml:space="preserve"> can be performed on </w:t>
      </w:r>
      <w:r w:rsidR="002B651D">
        <w:rPr>
          <w:rFonts w:eastAsia="宋体"/>
          <w:lang w:eastAsia="zh-CN"/>
        </w:rPr>
        <w:t>that cell</w:t>
      </w:r>
      <w:r w:rsidR="00523399">
        <w:rPr>
          <w:rFonts w:eastAsia="宋体"/>
          <w:lang w:eastAsia="zh-CN"/>
        </w:rPr>
        <w:t xml:space="preserve">. This procedure is quite similar to the </w:t>
      </w:r>
      <w:proofErr w:type="spellStart"/>
      <w:r w:rsidR="00523399">
        <w:rPr>
          <w:rFonts w:eastAsia="宋体"/>
          <w:lang w:eastAsia="zh-CN"/>
        </w:rPr>
        <w:t>SCell</w:t>
      </w:r>
      <w:proofErr w:type="spellEnd"/>
      <w:r w:rsidR="00523399">
        <w:rPr>
          <w:rFonts w:eastAsia="宋体"/>
          <w:lang w:eastAsia="zh-CN"/>
        </w:rPr>
        <w:t xml:space="preserve"> activation</w:t>
      </w:r>
      <w:r w:rsidR="00173707">
        <w:rPr>
          <w:rFonts w:eastAsia="宋体"/>
          <w:lang w:eastAsia="zh-CN"/>
        </w:rPr>
        <w:t>. In our understanding, as shown in Figure 2.1-1, the L1 measurement and reporting can be performed before the UE actually checking the known/unknown condition</w:t>
      </w:r>
      <w:r w:rsidR="008C5F83">
        <w:rPr>
          <w:rFonts w:eastAsia="宋体"/>
          <w:lang w:eastAsia="zh-CN"/>
        </w:rPr>
        <w:t>s</w:t>
      </w:r>
      <w:r w:rsidR="00173707">
        <w:rPr>
          <w:rFonts w:eastAsia="宋体"/>
          <w:lang w:eastAsia="zh-CN"/>
        </w:rPr>
        <w:t xml:space="preserve"> </w:t>
      </w:r>
      <w:r w:rsidR="008C5F83">
        <w:rPr>
          <w:rFonts w:eastAsia="宋体"/>
          <w:lang w:eastAsia="zh-CN"/>
        </w:rPr>
        <w:t>for</w:t>
      </w:r>
      <w:r w:rsidR="00173707">
        <w:rPr>
          <w:rFonts w:eastAsia="宋体"/>
          <w:lang w:eastAsia="zh-CN"/>
        </w:rPr>
        <w:t xml:space="preserve"> the cell with different PCI. </w:t>
      </w:r>
      <w:r w:rsidR="00855BE5">
        <w:rPr>
          <w:rFonts w:eastAsia="宋体"/>
          <w:lang w:eastAsia="zh-CN"/>
        </w:rPr>
        <w:t xml:space="preserve">The </w:t>
      </w:r>
      <w:r w:rsidR="00C74E30">
        <w:rPr>
          <w:rFonts w:eastAsia="宋体"/>
          <w:lang w:eastAsia="zh-CN"/>
        </w:rPr>
        <w:t xml:space="preserve">L1-RSRP results are reported to the </w:t>
      </w:r>
      <w:r w:rsidR="005641E5">
        <w:rPr>
          <w:rFonts w:eastAsia="宋体"/>
          <w:lang w:eastAsia="zh-CN"/>
        </w:rPr>
        <w:t xml:space="preserve">original </w:t>
      </w:r>
      <w:r w:rsidR="00C74E30">
        <w:rPr>
          <w:rFonts w:eastAsia="宋体"/>
          <w:lang w:eastAsia="zh-CN"/>
        </w:rPr>
        <w:t>serving cell</w:t>
      </w:r>
      <w:r w:rsidR="00127605">
        <w:rPr>
          <w:rFonts w:eastAsia="宋体"/>
          <w:lang w:eastAsia="zh-CN"/>
        </w:rPr>
        <w:t>,</w:t>
      </w:r>
      <w:r w:rsidR="00C74E30">
        <w:rPr>
          <w:rFonts w:eastAsia="宋体"/>
          <w:lang w:eastAsia="zh-CN"/>
        </w:rPr>
        <w:t xml:space="preserve"> </w:t>
      </w:r>
      <w:r w:rsidR="00127605">
        <w:rPr>
          <w:rFonts w:eastAsia="宋体"/>
          <w:lang w:eastAsia="zh-CN"/>
        </w:rPr>
        <w:t xml:space="preserve">and </w:t>
      </w:r>
      <w:r w:rsidR="00C74E30">
        <w:rPr>
          <w:rFonts w:eastAsia="宋体"/>
          <w:lang w:eastAsia="zh-CN"/>
        </w:rPr>
        <w:t xml:space="preserve">network </w:t>
      </w:r>
      <w:r w:rsidR="00127605">
        <w:rPr>
          <w:rFonts w:eastAsia="宋体"/>
          <w:lang w:eastAsia="zh-CN"/>
        </w:rPr>
        <w:t xml:space="preserve">can use them </w:t>
      </w:r>
      <w:r w:rsidR="00C74E30">
        <w:rPr>
          <w:rFonts w:eastAsia="宋体"/>
          <w:lang w:eastAsia="zh-CN"/>
        </w:rPr>
        <w:t xml:space="preserve">in making decisions whether to </w:t>
      </w:r>
      <w:r w:rsidR="008C5F83">
        <w:rPr>
          <w:rFonts w:eastAsia="宋体"/>
          <w:lang w:eastAsia="zh-CN"/>
        </w:rPr>
        <w:t>activate such cell with different PCI</w:t>
      </w:r>
      <w:r w:rsidR="00127605">
        <w:rPr>
          <w:rFonts w:eastAsia="宋体"/>
          <w:lang w:eastAsia="zh-CN"/>
        </w:rPr>
        <w:t xml:space="preserve"> by activating the associated TCI</w:t>
      </w:r>
      <w:r w:rsidR="008C5F83">
        <w:rPr>
          <w:rFonts w:eastAsia="宋体"/>
          <w:lang w:eastAsia="zh-CN"/>
        </w:rPr>
        <w:t xml:space="preserve">. </w:t>
      </w:r>
      <w:r w:rsidR="00127605">
        <w:rPr>
          <w:rFonts w:eastAsia="宋体"/>
          <w:lang w:eastAsia="zh-CN"/>
        </w:rPr>
        <w:t xml:space="preserve">Therefore, </w:t>
      </w:r>
      <w:r w:rsidR="002F77EF">
        <w:rPr>
          <w:rFonts w:eastAsia="宋体"/>
          <w:lang w:eastAsia="zh-CN"/>
        </w:rPr>
        <w:t>similar to the case of</w:t>
      </w:r>
      <w:r w:rsidR="00127605">
        <w:rPr>
          <w:rFonts w:eastAsia="宋体"/>
          <w:lang w:eastAsia="zh-CN"/>
        </w:rPr>
        <w:t xml:space="preserve"> L3 measurements, it is not necessary to ensure the cell on which inter-cell L1-RSRP measurement is performed, is known </w:t>
      </w:r>
      <w:r w:rsidR="002F77EF">
        <w:rPr>
          <w:rFonts w:eastAsia="宋体"/>
          <w:lang w:eastAsia="zh-CN"/>
        </w:rPr>
        <w:t>while UE is performing L1-RSRP measurement</w:t>
      </w:r>
      <w:r w:rsidR="00127605">
        <w:rPr>
          <w:rFonts w:eastAsia="宋体"/>
          <w:lang w:eastAsia="zh-CN"/>
        </w:rPr>
        <w:t>.</w:t>
      </w:r>
    </w:p>
    <w:p w14:paraId="0BEE1339" w14:textId="7791181C" w:rsidR="00D50583" w:rsidRPr="00D50583" w:rsidRDefault="00127605" w:rsidP="00CB5D65">
      <w:pPr>
        <w:overflowPunct/>
        <w:autoSpaceDE/>
        <w:autoSpaceDN/>
        <w:adjustRightInd/>
        <w:jc w:val="both"/>
        <w:textAlignment w:val="auto"/>
        <w:rPr>
          <w:rFonts w:eastAsia="宋体"/>
          <w:b/>
          <w:lang w:eastAsia="zh-CN"/>
        </w:rPr>
      </w:pPr>
      <w:r w:rsidRPr="00B10EDB">
        <w:rPr>
          <w:rFonts w:eastAsia="宋体"/>
          <w:b/>
          <w:lang w:eastAsia="zh-CN"/>
        </w:rPr>
        <w:t xml:space="preserve">Proposal </w:t>
      </w:r>
      <w:proofErr w:type="gramStart"/>
      <w:r w:rsidRPr="00B10EDB">
        <w:rPr>
          <w:rFonts w:eastAsia="宋体"/>
          <w:b/>
          <w:lang w:eastAsia="zh-CN"/>
        </w:rPr>
        <w:t>3  Inter</w:t>
      </w:r>
      <w:proofErr w:type="gramEnd"/>
      <w:r w:rsidRPr="00B10EDB">
        <w:rPr>
          <w:rFonts w:eastAsia="宋体"/>
          <w:b/>
          <w:lang w:eastAsia="zh-CN"/>
        </w:rPr>
        <w:t>-cell L1-RSRP measurements can be used by network in mak</w:t>
      </w:r>
      <w:r w:rsidR="005C3F27">
        <w:rPr>
          <w:rFonts w:eastAsia="宋体"/>
          <w:b/>
          <w:lang w:eastAsia="zh-CN"/>
        </w:rPr>
        <w:t>ing</w:t>
      </w:r>
      <w:r w:rsidRPr="00B10EDB">
        <w:rPr>
          <w:rFonts w:eastAsia="宋体"/>
          <w:b/>
          <w:lang w:eastAsia="zh-CN"/>
        </w:rPr>
        <w:t xml:space="preserve"> decisions on whether to activate the TCI associated to the cell with different PCI, and therefore it is not necessary to restrict </w:t>
      </w:r>
      <w:r w:rsidR="00D00ECA">
        <w:rPr>
          <w:rFonts w:eastAsia="宋体"/>
          <w:b/>
          <w:lang w:eastAsia="zh-CN"/>
        </w:rPr>
        <w:t xml:space="preserve">assumptions that </w:t>
      </w:r>
      <w:r w:rsidRPr="00B10EDB">
        <w:rPr>
          <w:rFonts w:eastAsia="宋体"/>
          <w:b/>
          <w:lang w:eastAsia="zh-CN"/>
        </w:rPr>
        <w:t>UE only perform L1 measurements on the known cells.</w:t>
      </w:r>
    </w:p>
    <w:p w14:paraId="6E21F54F" w14:textId="6D812280" w:rsidR="002F6156" w:rsidRDefault="003F2708" w:rsidP="00CB5D65">
      <w:pPr>
        <w:overflowPunct/>
        <w:autoSpaceDE/>
        <w:autoSpaceDN/>
        <w:adjustRightInd/>
        <w:jc w:val="both"/>
        <w:textAlignment w:val="auto"/>
        <w:rPr>
          <w:rFonts w:eastAsia="宋体"/>
          <w:lang w:eastAsia="zh-CN"/>
        </w:rPr>
      </w:pPr>
      <w:r>
        <w:rPr>
          <w:rFonts w:eastAsia="宋体"/>
          <w:lang w:eastAsia="zh-CN"/>
        </w:rPr>
        <w:t>I</w:t>
      </w:r>
      <w:r w:rsidR="002F6156">
        <w:rPr>
          <w:rFonts w:eastAsia="宋体"/>
          <w:lang w:eastAsia="zh-CN"/>
        </w:rPr>
        <w:t xml:space="preserve">n </w:t>
      </w:r>
      <w:r>
        <w:rPr>
          <w:rFonts w:eastAsia="宋体"/>
          <w:lang w:eastAsia="zh-CN"/>
        </w:rPr>
        <w:t>previous</w:t>
      </w:r>
      <w:r w:rsidR="002F6156">
        <w:rPr>
          <w:rFonts w:eastAsia="宋体"/>
          <w:lang w:eastAsia="zh-CN"/>
        </w:rPr>
        <w:t xml:space="preserve"> meeting, the discussion </w:t>
      </w:r>
      <w:r>
        <w:rPr>
          <w:rFonts w:eastAsia="宋体"/>
          <w:lang w:eastAsia="zh-CN"/>
        </w:rPr>
        <w:t xml:space="preserve">on UE behaviour assumptions for inter-cell measurements </w:t>
      </w:r>
      <w:r w:rsidR="002F6156">
        <w:rPr>
          <w:rFonts w:eastAsia="宋体"/>
          <w:lang w:eastAsia="zh-CN"/>
        </w:rPr>
        <w:t>w</w:t>
      </w:r>
      <w:r>
        <w:rPr>
          <w:rFonts w:eastAsia="宋体"/>
          <w:lang w:eastAsia="zh-CN"/>
        </w:rPr>
        <w:t>ere</w:t>
      </w:r>
      <w:r w:rsidR="002F6156">
        <w:rPr>
          <w:rFonts w:eastAsia="宋体"/>
          <w:lang w:eastAsia="zh-CN"/>
        </w:rPr>
        <w:t xml:space="preserve"> generally differentiated between FR1 and FR2.</w:t>
      </w:r>
      <w:r>
        <w:rPr>
          <w:rFonts w:eastAsia="宋体"/>
          <w:lang w:eastAsia="zh-CN"/>
        </w:rPr>
        <w:t xml:space="preserve"> In [</w:t>
      </w:r>
      <w:r w:rsidR="003754F4">
        <w:rPr>
          <w:rFonts w:eastAsia="宋体"/>
          <w:lang w:eastAsia="zh-CN"/>
        </w:rPr>
        <w:t>9</w:t>
      </w:r>
      <w:r>
        <w:rPr>
          <w:rFonts w:eastAsia="宋体"/>
          <w:lang w:eastAsia="zh-CN"/>
        </w:rPr>
        <w:t>],</w:t>
      </w:r>
      <w:r w:rsidR="003754F4">
        <w:rPr>
          <w:rFonts w:eastAsia="宋体"/>
          <w:lang w:eastAsia="zh-CN"/>
        </w:rPr>
        <w:t xml:space="preserve"> the following reply was agreed in RAN4.</w:t>
      </w:r>
    </w:p>
    <w:p w14:paraId="74A2449E" w14:textId="0CA25C7D" w:rsidR="003754F4" w:rsidRDefault="003754F4" w:rsidP="00CB5D65">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4BC2DF02" wp14:editId="10C1AD04">
                <wp:extent cx="6122035" cy="2221865"/>
                <wp:effectExtent l="0" t="0" r="12065" b="2603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221865"/>
                        </a:xfrm>
                        <a:prstGeom prst="rect">
                          <a:avLst/>
                        </a:prstGeom>
                        <a:solidFill>
                          <a:srgbClr val="FFFFFF"/>
                        </a:solidFill>
                        <a:ln w="9525">
                          <a:solidFill>
                            <a:srgbClr val="000000"/>
                          </a:solidFill>
                          <a:miter lim="800000"/>
                          <a:headEnd/>
                          <a:tailEnd/>
                        </a:ln>
                      </wps:spPr>
                      <wps:txbx>
                        <w:txbxContent>
                          <w:p w14:paraId="33E5337A" w14:textId="77777777" w:rsidR="009E5113" w:rsidRPr="00BD16F3" w:rsidRDefault="009E5113" w:rsidP="003354EE">
                            <w:pPr>
                              <w:pStyle w:val="ab"/>
                              <w:numPr>
                                <w:ilvl w:val="0"/>
                                <w:numId w:val="7"/>
                              </w:numPr>
                              <w:contextualSpacing w:val="0"/>
                              <w:rPr>
                                <w:rFonts w:ascii="Arial" w:eastAsiaTheme="minorEastAsia" w:hAnsi="Arial" w:cs="Arial"/>
                              </w:rPr>
                            </w:pPr>
                            <w:r w:rsidRPr="00BD16F3">
                              <w:rPr>
                                <w:rFonts w:ascii="Arial" w:eastAsiaTheme="minorEastAsia" w:hAnsi="Arial" w:cs="Arial"/>
                              </w:rPr>
                              <w:t xml:space="preserve">If </w:t>
                            </w:r>
                            <w:r w:rsidRPr="00BA0164">
                              <w:rPr>
                                <w:rFonts w:ascii="Arial" w:hAnsi="Arial" w:cs="Arial"/>
                              </w:rPr>
                              <w:t xml:space="preserve">measurement for </w:t>
                            </w:r>
                            <w:r w:rsidRPr="00BD16F3">
                              <w:rPr>
                                <w:rFonts w:ascii="Arial" w:eastAsiaTheme="minorEastAsia" w:hAnsi="Arial" w:cs="Arial"/>
                              </w:rPr>
                              <w:t xml:space="preserve">L1-RSRP is limited </w:t>
                            </w:r>
                            <w:r>
                              <w:rPr>
                                <w:rFonts w:ascii="Arial" w:eastAsiaTheme="minorEastAsia" w:hAnsi="Arial" w:cs="Arial"/>
                              </w:rPr>
                              <w:t xml:space="preserve">within </w:t>
                            </w:r>
                            <w:r w:rsidRPr="00BD16F3">
                              <w:rPr>
                                <w:rFonts w:ascii="Arial" w:eastAsiaTheme="minorEastAsia" w:hAnsi="Arial" w:cs="Arial"/>
                              </w:rPr>
                              <w:t xml:space="preserve">SMTC </w:t>
                            </w:r>
                          </w:p>
                          <w:p w14:paraId="7AF4A3FC" w14:textId="77777777" w:rsidR="009E5113" w:rsidRPr="00141532" w:rsidRDefault="009E5113" w:rsidP="003354EE">
                            <w:pPr>
                              <w:pStyle w:val="ab"/>
                              <w:numPr>
                                <w:ilvl w:val="0"/>
                                <w:numId w:val="8"/>
                              </w:numPr>
                              <w:contextualSpacing w:val="0"/>
                              <w:rPr>
                                <w:rFonts w:ascii="Arial" w:eastAsiaTheme="minorEastAsia" w:hAnsi="Arial" w:cs="Arial"/>
                                <w:highlight w:val="yellow"/>
                              </w:rPr>
                            </w:pPr>
                            <w:r w:rsidRPr="00141532">
                              <w:rPr>
                                <w:rFonts w:ascii="Arial" w:eastAsiaTheme="minorEastAsia" w:hAnsi="Arial" w:cs="Arial"/>
                                <w:highlight w:val="yellow"/>
                              </w:rPr>
                              <w:t xml:space="preserve">In FR1, no impact on limiting L1-RSRP measurement within SMTC window. In FR2, resource sharing factor (e.g. </w:t>
                            </w:r>
                            <w:proofErr w:type="spellStart"/>
                            <w:r w:rsidRPr="00141532">
                              <w:rPr>
                                <w:rFonts w:ascii="Arial" w:eastAsiaTheme="minorEastAsia" w:hAnsi="Arial" w:cs="Arial"/>
                                <w:highlight w:val="yellow"/>
                              </w:rPr>
                              <w:t>P</w:t>
                            </w:r>
                            <w:r w:rsidRPr="00141532">
                              <w:rPr>
                                <w:rFonts w:ascii="Arial" w:eastAsiaTheme="minorEastAsia" w:hAnsi="Arial" w:cs="Arial"/>
                                <w:highlight w:val="yellow"/>
                                <w:vertAlign w:val="subscript"/>
                              </w:rPr>
                              <w:t>sharing</w:t>
                            </w:r>
                            <w:proofErr w:type="spellEnd"/>
                            <w:r w:rsidRPr="00141532">
                              <w:rPr>
                                <w:rFonts w:ascii="Arial" w:eastAsiaTheme="minorEastAsia" w:hAnsi="Arial" w:cs="Arial"/>
                                <w:highlight w:val="yellow"/>
                                <w:vertAlign w:val="subscript"/>
                              </w:rPr>
                              <w:t xml:space="preserve"> factor</w:t>
                            </w:r>
                            <w:r w:rsidRPr="00141532">
                              <w:rPr>
                                <w:rFonts w:ascii="Arial" w:eastAsiaTheme="minorEastAsia" w:hAnsi="Arial" w:cs="Arial"/>
                                <w:highlight w:val="yellow"/>
                              </w:rPr>
                              <w:t>=3 as defined for the L1-RSRP measurements of serving cell in section 9.5.4 in TS38.133) shall be considered</w:t>
                            </w:r>
                          </w:p>
                          <w:p w14:paraId="1644047E" w14:textId="77777777" w:rsidR="009E5113" w:rsidRPr="00BD16F3" w:rsidRDefault="009E5113" w:rsidP="003354EE">
                            <w:pPr>
                              <w:pStyle w:val="ab"/>
                              <w:numPr>
                                <w:ilvl w:val="0"/>
                                <w:numId w:val="8"/>
                              </w:numPr>
                              <w:contextualSpacing w:val="0"/>
                              <w:rPr>
                                <w:rFonts w:ascii="Arial" w:eastAsiaTheme="minorEastAsia" w:hAnsi="Arial" w:cs="Arial"/>
                              </w:rPr>
                            </w:pPr>
                            <w:r w:rsidRPr="00BD16F3">
                              <w:rPr>
                                <w:rFonts w:ascii="Arial" w:eastAsiaTheme="minorEastAsia" w:hAnsi="Arial" w:cs="Arial"/>
                              </w:rPr>
                              <w:t>A</w:t>
                            </w:r>
                            <w:r>
                              <w:rPr>
                                <w:rFonts w:ascii="Arial" w:eastAsiaTheme="minorEastAsia" w:hAnsi="Arial" w:cs="Arial"/>
                              </w:rPr>
                              <w:t>n</w:t>
                            </w:r>
                            <w:r w:rsidRPr="00BD16F3">
                              <w:rPr>
                                <w:rFonts w:ascii="Arial" w:eastAsiaTheme="minorEastAsia" w:hAnsi="Arial" w:cs="Arial"/>
                              </w:rPr>
                              <w:t xml:space="preserve"> SMTC periodicity larger than SSB periodicity</w:t>
                            </w:r>
                            <w:r>
                              <w:rPr>
                                <w:rFonts w:ascii="Arial" w:eastAsiaTheme="minorEastAsia" w:hAnsi="Arial" w:cs="Arial"/>
                              </w:rPr>
                              <w:t xml:space="preserve"> would lead to</w:t>
                            </w:r>
                            <w:r w:rsidRPr="00BD16F3">
                              <w:rPr>
                                <w:rFonts w:ascii="Arial" w:eastAsiaTheme="minorEastAsia" w:hAnsi="Arial" w:cs="Arial"/>
                              </w:rPr>
                              <w:t xml:space="preserve"> longer </w:t>
                            </w:r>
                            <w:r w:rsidRPr="00046E74">
                              <w:rPr>
                                <w:rFonts w:ascii="Arial" w:eastAsiaTheme="minorEastAsia" w:hAnsi="Arial" w:cs="Arial"/>
                              </w:rPr>
                              <w:t>L1-RSRP</w:t>
                            </w:r>
                            <w:r>
                              <w:rPr>
                                <w:rFonts w:ascii="PMingLiU" w:eastAsia="PMingLiU" w:hAnsi="PMingLiU" w:cs="Arial" w:hint="eastAsia"/>
                                <w:lang w:eastAsia="zh-TW"/>
                              </w:rPr>
                              <w:t xml:space="preserve"> </w:t>
                            </w:r>
                            <w:r w:rsidRPr="00BD16F3">
                              <w:rPr>
                                <w:rFonts w:ascii="Arial" w:eastAsiaTheme="minorEastAsia" w:hAnsi="Arial" w:cs="Arial"/>
                              </w:rPr>
                              <w:t>measurement period</w:t>
                            </w:r>
                            <w:r>
                              <w:rPr>
                                <w:rFonts w:ascii="Arial" w:eastAsiaTheme="minorEastAsia" w:hAnsi="Arial" w:cs="Arial"/>
                              </w:rPr>
                              <w:t>.</w:t>
                            </w:r>
                            <w:r w:rsidRPr="00BD16F3">
                              <w:rPr>
                                <w:rFonts w:ascii="Arial" w:eastAsiaTheme="minorEastAsia" w:hAnsi="Arial" w:cs="Arial"/>
                              </w:rPr>
                              <w:t xml:space="preserve"> </w:t>
                            </w:r>
                          </w:p>
                          <w:p w14:paraId="4A6D18AF" w14:textId="77777777" w:rsidR="009E5113" w:rsidRPr="00BD16F3" w:rsidRDefault="009E5113" w:rsidP="003354EE">
                            <w:pPr>
                              <w:pStyle w:val="ab"/>
                              <w:numPr>
                                <w:ilvl w:val="0"/>
                                <w:numId w:val="8"/>
                              </w:numPr>
                              <w:contextualSpacing w:val="0"/>
                              <w:rPr>
                                <w:rFonts w:ascii="Arial" w:eastAsiaTheme="minorEastAsia" w:hAnsi="Arial" w:cs="Arial"/>
                              </w:rPr>
                            </w:pPr>
                            <w:r w:rsidRPr="00BD16F3">
                              <w:rPr>
                                <w:rFonts w:ascii="Arial" w:eastAsiaTheme="minorEastAsia" w:hAnsi="Arial" w:cs="Arial"/>
                              </w:rPr>
                              <w:t xml:space="preserve">If the non-serving cell resources would require a measurement gap to be measured, </w:t>
                            </w:r>
                            <w:r>
                              <w:rPr>
                                <w:rFonts w:ascii="Arial" w:eastAsiaTheme="minorEastAsia" w:hAnsi="Arial" w:cs="Arial"/>
                              </w:rPr>
                              <w:t xml:space="preserve">the measured resources </w:t>
                            </w:r>
                            <w:r w:rsidRPr="00BD16F3">
                              <w:rPr>
                                <w:rFonts w:ascii="Arial" w:eastAsiaTheme="minorEastAsia" w:hAnsi="Arial" w:cs="Arial"/>
                              </w:rPr>
                              <w:t xml:space="preserve">would need to </w:t>
                            </w:r>
                            <w:r>
                              <w:rPr>
                                <w:rFonts w:ascii="Arial" w:eastAsiaTheme="minorEastAsia" w:hAnsi="Arial" w:cs="Arial"/>
                              </w:rPr>
                              <w:t xml:space="preserve">be </w:t>
                            </w:r>
                            <w:r w:rsidRPr="00BD16F3">
                              <w:rPr>
                                <w:rFonts w:ascii="Arial" w:eastAsiaTheme="minorEastAsia" w:hAnsi="Arial" w:cs="Arial"/>
                              </w:rPr>
                              <w:t>confine</w:t>
                            </w:r>
                            <w:r>
                              <w:rPr>
                                <w:rFonts w:ascii="Arial" w:eastAsiaTheme="minorEastAsia" w:hAnsi="Arial" w:cs="Arial"/>
                              </w:rPr>
                              <w:t>d</w:t>
                            </w:r>
                            <w:r w:rsidRPr="00BD16F3">
                              <w:rPr>
                                <w:rFonts w:ascii="Arial" w:eastAsiaTheme="minorEastAsia" w:hAnsi="Arial" w:cs="Arial"/>
                              </w:rPr>
                              <w:t xml:space="preserve"> </w:t>
                            </w:r>
                            <w:r>
                              <w:rPr>
                                <w:rFonts w:ascii="Arial" w:eastAsiaTheme="minorEastAsia" w:hAnsi="Arial" w:cs="Arial"/>
                              </w:rPr>
                              <w:t xml:space="preserve">within </w:t>
                            </w:r>
                            <w:r w:rsidRPr="00BD16F3">
                              <w:rPr>
                                <w:rFonts w:ascii="Arial" w:eastAsiaTheme="minorEastAsia" w:hAnsi="Arial" w:cs="Arial"/>
                              </w:rPr>
                              <w:t>the</w:t>
                            </w:r>
                            <w:r>
                              <w:rPr>
                                <w:rFonts w:ascii="Arial" w:eastAsiaTheme="minorEastAsia" w:hAnsi="Arial" w:cs="Arial"/>
                              </w:rPr>
                              <w:t xml:space="preserve"> measurement </w:t>
                            </w:r>
                            <w:r w:rsidRPr="00BD16F3">
                              <w:rPr>
                                <w:rFonts w:ascii="Arial" w:eastAsiaTheme="minorEastAsia" w:hAnsi="Arial" w:cs="Arial"/>
                              </w:rPr>
                              <w:t>gap.</w:t>
                            </w:r>
                          </w:p>
                          <w:p w14:paraId="5658D348" w14:textId="77777777" w:rsidR="009E5113" w:rsidRPr="00BD16F3" w:rsidRDefault="009E5113" w:rsidP="003354EE">
                            <w:pPr>
                              <w:pStyle w:val="ab"/>
                              <w:numPr>
                                <w:ilvl w:val="0"/>
                                <w:numId w:val="7"/>
                              </w:numPr>
                              <w:contextualSpacing w:val="0"/>
                              <w:rPr>
                                <w:rFonts w:ascii="Arial" w:eastAsiaTheme="minorEastAsia" w:hAnsi="Arial" w:cs="Arial"/>
                              </w:rPr>
                            </w:pPr>
                            <w:r w:rsidRPr="00BD16F3">
                              <w:rPr>
                                <w:rFonts w:ascii="Arial" w:eastAsiaTheme="minorEastAsia" w:hAnsi="Arial" w:cs="Arial"/>
                              </w:rPr>
                              <w:t xml:space="preserve">If </w:t>
                            </w:r>
                            <w:r w:rsidRPr="00BA0164">
                              <w:rPr>
                                <w:rFonts w:ascii="Arial" w:hAnsi="Arial" w:cs="Arial"/>
                              </w:rPr>
                              <w:t>measurement for</w:t>
                            </w:r>
                            <w:r w:rsidRPr="00BD16F3">
                              <w:rPr>
                                <w:rFonts w:ascii="Arial" w:eastAsiaTheme="minorEastAsia" w:hAnsi="Arial" w:cs="Arial"/>
                              </w:rPr>
                              <w:t xml:space="preserve"> L1-RSRP is not limited</w:t>
                            </w:r>
                            <w:r>
                              <w:rPr>
                                <w:rFonts w:ascii="Arial" w:eastAsiaTheme="minorEastAsia" w:hAnsi="Arial" w:cs="Arial"/>
                              </w:rPr>
                              <w:t xml:space="preserve"> within</w:t>
                            </w:r>
                            <w:r w:rsidRPr="00BD16F3">
                              <w:rPr>
                                <w:rFonts w:ascii="Arial" w:eastAsiaTheme="minorEastAsia" w:hAnsi="Arial" w:cs="Arial"/>
                              </w:rPr>
                              <w:t xml:space="preserve"> SMTC </w:t>
                            </w:r>
                          </w:p>
                          <w:p w14:paraId="28AE459A" w14:textId="77777777" w:rsidR="009E5113" w:rsidRDefault="009E5113" w:rsidP="003354EE">
                            <w:pPr>
                              <w:pStyle w:val="ab"/>
                              <w:numPr>
                                <w:ilvl w:val="0"/>
                                <w:numId w:val="8"/>
                              </w:numPr>
                              <w:contextualSpacing w:val="0"/>
                              <w:rPr>
                                <w:rFonts w:ascii="Arial" w:eastAsiaTheme="minorEastAsia" w:hAnsi="Arial" w:cs="Arial"/>
                              </w:rPr>
                            </w:pPr>
                            <w:r>
                              <w:rPr>
                                <w:rFonts w:ascii="Arial" w:eastAsiaTheme="minorEastAsia" w:hAnsi="Arial" w:cs="Arial"/>
                              </w:rPr>
                              <w:t>I</w:t>
                            </w:r>
                            <w:r w:rsidRPr="00BD16F3">
                              <w:rPr>
                                <w:rFonts w:ascii="Arial" w:eastAsiaTheme="minorEastAsia" w:hAnsi="Arial" w:cs="Arial"/>
                              </w:rPr>
                              <w:t>mpact on UE measurement burden</w:t>
                            </w:r>
                            <w:r w:rsidRPr="00BD16F3" w:rsidDel="00105103">
                              <w:rPr>
                                <w:rFonts w:ascii="Arial" w:eastAsiaTheme="minorEastAsia" w:hAnsi="Arial" w:cs="Arial"/>
                              </w:rPr>
                              <w:t xml:space="preserve"> </w:t>
                            </w:r>
                            <w:r>
                              <w:rPr>
                                <w:rFonts w:ascii="Arial" w:eastAsiaTheme="minorEastAsia" w:hAnsi="Arial" w:cs="Arial"/>
                              </w:rPr>
                              <w:t>is expected</w:t>
                            </w:r>
                            <w:r>
                              <w:rPr>
                                <w:rFonts w:ascii="Arial" w:eastAsiaTheme="minorEastAsia" w:hAnsi="Arial" w:cs="Arial" w:hint="eastAsia"/>
                              </w:rPr>
                              <w:t>.</w:t>
                            </w:r>
                            <w:r>
                              <w:rPr>
                                <w:rFonts w:ascii="Arial" w:eastAsiaTheme="minorEastAsia" w:hAnsi="Arial" w:cs="Arial"/>
                              </w:rPr>
                              <w:t xml:space="preserve"> </w:t>
                            </w:r>
                            <w:r w:rsidRPr="00141532">
                              <w:rPr>
                                <w:rFonts w:ascii="Arial" w:eastAsiaTheme="minorEastAsia" w:hAnsi="Arial" w:cs="Arial"/>
                                <w:highlight w:val="yellow"/>
                              </w:rPr>
                              <w:t>For FR2, scheduling restriction may be expected due to non-collocation cell measurement.</w:t>
                            </w:r>
                          </w:p>
                          <w:p w14:paraId="40B0F39F" w14:textId="77777777" w:rsidR="009E5113" w:rsidRDefault="009E5113" w:rsidP="003354EE">
                            <w:pPr>
                              <w:pStyle w:val="ab"/>
                              <w:numPr>
                                <w:ilvl w:val="0"/>
                                <w:numId w:val="8"/>
                              </w:numPr>
                              <w:contextualSpacing w:val="0"/>
                              <w:rPr>
                                <w:rFonts w:ascii="Arial" w:eastAsiaTheme="minorEastAsia" w:hAnsi="Arial" w:cs="Arial"/>
                              </w:rPr>
                            </w:pPr>
                            <w:r w:rsidRPr="00BD16F3">
                              <w:rPr>
                                <w:rFonts w:ascii="Arial" w:eastAsiaTheme="minorEastAsia" w:hAnsi="Arial" w:cs="Arial"/>
                              </w:rPr>
                              <w:t>Network may have full flexibility in configuration of the RS periodicity and offset</w:t>
                            </w:r>
                          </w:p>
                          <w:p w14:paraId="2D100393" w14:textId="77777777" w:rsidR="009E5113" w:rsidRPr="00BD16F3" w:rsidRDefault="009E5113" w:rsidP="003354EE">
                            <w:pPr>
                              <w:pStyle w:val="ab"/>
                              <w:numPr>
                                <w:ilvl w:val="0"/>
                                <w:numId w:val="7"/>
                              </w:numPr>
                              <w:contextualSpacing w:val="0"/>
                              <w:rPr>
                                <w:rFonts w:ascii="Arial" w:eastAsiaTheme="minorEastAsia" w:hAnsi="Arial" w:cs="Arial"/>
                              </w:rPr>
                            </w:pPr>
                            <w:r w:rsidRPr="00141532">
                              <w:rPr>
                                <w:rFonts w:ascii="Arial" w:eastAsiaTheme="minorEastAsia" w:hAnsi="Arial" w:cs="Arial"/>
                                <w:highlight w:val="yellow"/>
                              </w:rPr>
                              <w:t xml:space="preserve">In FR1 TDD and FR2 the intra-frequency </w:t>
                            </w:r>
                            <w:proofErr w:type="spellStart"/>
                            <w:r w:rsidRPr="00141532">
                              <w:rPr>
                                <w:rFonts w:ascii="Arial" w:eastAsiaTheme="minorEastAsia" w:hAnsi="Arial" w:cs="Arial"/>
                                <w:highlight w:val="yellow"/>
                              </w:rPr>
                              <w:t>neighbor</w:t>
                            </w:r>
                            <w:proofErr w:type="spellEnd"/>
                            <w:r w:rsidRPr="00141532">
                              <w:rPr>
                                <w:rFonts w:ascii="Arial" w:eastAsiaTheme="minorEastAsia" w:hAnsi="Arial" w:cs="Arial"/>
                                <w:highlight w:val="yellow"/>
                              </w:rPr>
                              <w:t xml:space="preserve"> cell is assumed to be synchronous and the timing difference between serving cell and </w:t>
                            </w:r>
                            <w:proofErr w:type="spellStart"/>
                            <w:r w:rsidRPr="00141532">
                              <w:rPr>
                                <w:rFonts w:ascii="Arial" w:eastAsiaTheme="minorEastAsia" w:hAnsi="Arial" w:cs="Arial"/>
                                <w:highlight w:val="yellow"/>
                              </w:rPr>
                              <w:t>neighbor</w:t>
                            </w:r>
                            <w:proofErr w:type="spellEnd"/>
                            <w:r w:rsidRPr="00141532">
                              <w:rPr>
                                <w:rFonts w:ascii="Arial" w:eastAsiaTheme="minorEastAsia" w:hAnsi="Arial" w:cs="Arial"/>
                                <w:highlight w:val="yellow"/>
                              </w:rPr>
                              <w:t xml:space="preserve"> cell can be limited within a certain value which depends on cell phase synchronization error and propagation delay difference. For FR1 FDD the intra-frequency cell could be asynchronous and have different receive timing compared to serving cell.</w:t>
                            </w:r>
                          </w:p>
                          <w:p w14:paraId="5A65E7AE" w14:textId="77777777" w:rsidR="009E5113" w:rsidRPr="00141532" w:rsidRDefault="009E5113" w:rsidP="003354EE">
                            <w:pPr>
                              <w:pStyle w:val="ab"/>
                              <w:numPr>
                                <w:ilvl w:val="0"/>
                                <w:numId w:val="8"/>
                              </w:numPr>
                              <w:contextualSpacing w:val="0"/>
                              <w:rPr>
                                <w:rFonts w:ascii="Arial" w:eastAsiaTheme="minorEastAsia" w:hAnsi="Arial" w:cs="Arial"/>
                                <w:highlight w:val="yellow"/>
                              </w:rPr>
                            </w:pPr>
                            <w:r w:rsidRPr="00141532">
                              <w:rPr>
                                <w:rFonts w:ascii="Arial" w:eastAsiaTheme="minorEastAsia" w:hAnsi="Arial" w:cs="Arial"/>
                                <w:highlight w:val="yellow"/>
                              </w:rPr>
                              <w:t xml:space="preserve">For the case when the measurement RS from the non-serving cell is within SMTC in FR1, legacy measurement </w:t>
                            </w:r>
                            <w:proofErr w:type="spellStart"/>
                            <w:r w:rsidRPr="00141532">
                              <w:rPr>
                                <w:rFonts w:ascii="Arial" w:eastAsiaTheme="minorEastAsia" w:hAnsi="Arial" w:cs="Arial"/>
                                <w:highlight w:val="yellow"/>
                              </w:rPr>
                              <w:t>behavior</w:t>
                            </w:r>
                            <w:proofErr w:type="spellEnd"/>
                            <w:r w:rsidRPr="00141532">
                              <w:rPr>
                                <w:rFonts w:ascii="Arial" w:eastAsiaTheme="minorEastAsia" w:hAnsi="Arial" w:cs="Arial"/>
                                <w:highlight w:val="yellow"/>
                              </w:rPr>
                              <w:t xml:space="preserve"> based on L3 measurement may be reused from RAN4 perspective.</w:t>
                            </w:r>
                            <w:r w:rsidRPr="00E25F24">
                              <w:rPr>
                                <w:rFonts w:ascii="Arial" w:eastAsiaTheme="minorEastAsia" w:hAnsi="Arial" w:cs="Arial"/>
                              </w:rPr>
                              <w:t xml:space="preserve"> </w:t>
                            </w:r>
                            <w:r w:rsidRPr="00141532">
                              <w:rPr>
                                <w:rFonts w:ascii="Arial" w:eastAsiaTheme="minorEastAsia" w:hAnsi="Arial" w:cs="Arial"/>
                                <w:highlight w:val="yellow"/>
                              </w:rPr>
                              <w:t>RAN4 needs more time to conclude whether there are performance and complexity impacts due to the longer evaluation period.</w:t>
                            </w:r>
                          </w:p>
                          <w:p w14:paraId="1275F0C8" w14:textId="77777777" w:rsidR="009E5113" w:rsidRPr="00311097" w:rsidRDefault="009E5113" w:rsidP="003354EE">
                            <w:pPr>
                              <w:pStyle w:val="ab"/>
                              <w:numPr>
                                <w:ilvl w:val="0"/>
                                <w:numId w:val="8"/>
                              </w:numPr>
                              <w:contextualSpacing w:val="0"/>
                              <w:rPr>
                                <w:rFonts w:ascii="Arial" w:eastAsiaTheme="minorEastAsia" w:hAnsi="Arial" w:cs="Arial"/>
                              </w:rPr>
                            </w:pPr>
                            <w:r w:rsidRPr="00141532">
                              <w:rPr>
                                <w:rFonts w:ascii="Arial" w:eastAsiaTheme="minorEastAsia" w:hAnsi="Arial" w:cs="Arial"/>
                                <w:highlight w:val="yellow"/>
                              </w:rPr>
                              <w:t>For the other cases, performance degradation or increased UE complexity can be expected if timing difference exceeds the minimum requirements of UE (e.g., 1 CP)</w:t>
                            </w:r>
                            <w:r w:rsidRPr="007D5866">
                              <w:rPr>
                                <w:rFonts w:ascii="Arial" w:eastAsiaTheme="minorEastAsia" w:hAnsi="Arial" w:cs="Arial"/>
                              </w:rPr>
                              <w:t xml:space="preserve"> </w:t>
                            </w:r>
                          </w:p>
                          <w:p w14:paraId="51A2D1B7" w14:textId="77777777" w:rsidR="009E5113" w:rsidRDefault="009E5113" w:rsidP="003354EE">
                            <w:pPr>
                              <w:pStyle w:val="ab"/>
                              <w:numPr>
                                <w:ilvl w:val="0"/>
                                <w:numId w:val="7"/>
                              </w:numPr>
                              <w:contextualSpacing w:val="0"/>
                              <w:rPr>
                                <w:rFonts w:ascii="Arial" w:eastAsiaTheme="minorEastAsia" w:hAnsi="Arial" w:cs="Arial"/>
                              </w:rPr>
                            </w:pPr>
                            <w:r w:rsidRPr="007D5866">
                              <w:rPr>
                                <w:rFonts w:ascii="Arial" w:eastAsiaTheme="minorEastAsia" w:hAnsi="Arial" w:cs="Arial"/>
                              </w:rPr>
                              <w:t>Note: Based on Question 1 response, RAN4 does not have conclusion on whether to limit L1-RSRP measurement within SMTC or not</w:t>
                            </w:r>
                          </w:p>
                        </w:txbxContent>
                      </wps:txbx>
                      <wps:bodyPr rot="0" vert="horz" wrap="square" lIns="91440" tIns="45720" rIns="91440" bIns="45720" anchor="t" anchorCtr="0">
                        <a:spAutoFit/>
                      </wps:bodyPr>
                    </wps:wsp>
                  </a:graphicData>
                </a:graphic>
              </wp:inline>
            </w:drawing>
          </mc:Choice>
          <mc:Fallback>
            <w:pict>
              <v:shapetype w14:anchorId="4BC2DF02" id="_x0000_t202" coordsize="21600,21600" o:spt="202" path="m,l,21600r21600,l21600,xe">
                <v:stroke joinstyle="miter"/>
                <v:path gradientshapeok="t" o:connecttype="rect"/>
              </v:shapetype>
              <v:shape id="文本框 3" o:spid="_x0000_s1026" type="#_x0000_t202" style="width:482.05pt;height:17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">
                <v:textbox style="mso-fit-shape-to-text:t">
                  <w:txbxContent>
                    <w:p w14:paraId="33E5337A" w14:textId="77777777" w:rsidR="009E5113" w:rsidRPr="00BD16F3" w:rsidRDefault="009E5113" w:rsidP="003354EE">
                      <w:pPr>
                        <w:pStyle w:val="ab"/>
                        <w:numPr>
                          <w:ilvl w:val="0"/>
                          <w:numId w:val="7"/>
                        </w:numPr>
                        <w:contextualSpacing w:val="0"/>
                        <w:rPr>
                          <w:rFonts w:ascii="Arial" w:eastAsiaTheme="minorEastAsia" w:hAnsi="Arial" w:cs="Arial"/>
                        </w:rPr>
                      </w:pPr>
                      <w:r w:rsidRPr="00BD16F3">
                        <w:rPr>
                          <w:rFonts w:ascii="Arial" w:eastAsiaTheme="minorEastAsia" w:hAnsi="Arial" w:cs="Arial"/>
                        </w:rPr>
                        <w:t xml:space="preserve">If </w:t>
                      </w:r>
                      <w:r w:rsidRPr="00BA0164">
                        <w:rPr>
                          <w:rFonts w:ascii="Arial" w:hAnsi="Arial" w:cs="Arial"/>
                        </w:rPr>
                        <w:t xml:space="preserve">measurement for </w:t>
                      </w:r>
                      <w:r w:rsidRPr="00BD16F3">
                        <w:rPr>
                          <w:rFonts w:ascii="Arial" w:eastAsiaTheme="minorEastAsia" w:hAnsi="Arial" w:cs="Arial"/>
                        </w:rPr>
                        <w:t xml:space="preserve">L1-RSRP is limited </w:t>
                      </w:r>
                      <w:r>
                        <w:rPr>
                          <w:rFonts w:ascii="Arial" w:eastAsiaTheme="minorEastAsia" w:hAnsi="Arial" w:cs="Arial"/>
                        </w:rPr>
                        <w:t xml:space="preserve">within </w:t>
                      </w:r>
                      <w:r w:rsidRPr="00BD16F3">
                        <w:rPr>
                          <w:rFonts w:ascii="Arial" w:eastAsiaTheme="minorEastAsia" w:hAnsi="Arial" w:cs="Arial"/>
                        </w:rPr>
                        <w:t xml:space="preserve">SMTC </w:t>
                      </w:r>
                    </w:p>
                    <w:p w14:paraId="7AF4A3FC" w14:textId="77777777" w:rsidR="009E5113" w:rsidRPr="00141532" w:rsidRDefault="009E5113" w:rsidP="003354EE">
                      <w:pPr>
                        <w:pStyle w:val="ab"/>
                        <w:numPr>
                          <w:ilvl w:val="0"/>
                          <w:numId w:val="8"/>
                        </w:numPr>
                        <w:contextualSpacing w:val="0"/>
                        <w:rPr>
                          <w:rFonts w:ascii="Arial" w:eastAsiaTheme="minorEastAsia" w:hAnsi="Arial" w:cs="Arial"/>
                          <w:highlight w:val="yellow"/>
                        </w:rPr>
                      </w:pPr>
                      <w:r w:rsidRPr="00141532">
                        <w:rPr>
                          <w:rFonts w:ascii="Arial" w:eastAsiaTheme="minorEastAsia" w:hAnsi="Arial" w:cs="Arial"/>
                          <w:highlight w:val="yellow"/>
                        </w:rPr>
                        <w:t xml:space="preserve">In FR1, no impact on limiting L1-RSRP measurement within SMTC window. In FR2, resource sharing factor (e.g. </w:t>
                      </w:r>
                      <w:proofErr w:type="spellStart"/>
                      <w:r w:rsidRPr="00141532">
                        <w:rPr>
                          <w:rFonts w:ascii="Arial" w:eastAsiaTheme="minorEastAsia" w:hAnsi="Arial" w:cs="Arial"/>
                          <w:highlight w:val="yellow"/>
                        </w:rPr>
                        <w:t>P</w:t>
                      </w:r>
                      <w:r w:rsidRPr="00141532">
                        <w:rPr>
                          <w:rFonts w:ascii="Arial" w:eastAsiaTheme="minorEastAsia" w:hAnsi="Arial" w:cs="Arial"/>
                          <w:highlight w:val="yellow"/>
                          <w:vertAlign w:val="subscript"/>
                        </w:rPr>
                        <w:t>sharing</w:t>
                      </w:r>
                      <w:proofErr w:type="spellEnd"/>
                      <w:r w:rsidRPr="00141532">
                        <w:rPr>
                          <w:rFonts w:ascii="Arial" w:eastAsiaTheme="minorEastAsia" w:hAnsi="Arial" w:cs="Arial"/>
                          <w:highlight w:val="yellow"/>
                          <w:vertAlign w:val="subscript"/>
                        </w:rPr>
                        <w:t xml:space="preserve"> factor</w:t>
                      </w:r>
                      <w:r w:rsidRPr="00141532">
                        <w:rPr>
                          <w:rFonts w:ascii="Arial" w:eastAsiaTheme="minorEastAsia" w:hAnsi="Arial" w:cs="Arial"/>
                          <w:highlight w:val="yellow"/>
                        </w:rPr>
                        <w:t>=3 as defined for the L1-RSRP measurements of serving cell in section 9.5.4 in TS38.133) shall be considered</w:t>
                      </w:r>
                    </w:p>
                    <w:p w14:paraId="1644047E" w14:textId="77777777" w:rsidR="009E5113" w:rsidRPr="00BD16F3" w:rsidRDefault="009E5113" w:rsidP="003354EE">
                      <w:pPr>
                        <w:pStyle w:val="ab"/>
                        <w:numPr>
                          <w:ilvl w:val="0"/>
                          <w:numId w:val="8"/>
                        </w:numPr>
                        <w:contextualSpacing w:val="0"/>
                        <w:rPr>
                          <w:rFonts w:ascii="Arial" w:eastAsiaTheme="minorEastAsia" w:hAnsi="Arial" w:cs="Arial"/>
                        </w:rPr>
                      </w:pPr>
                      <w:r w:rsidRPr="00BD16F3">
                        <w:rPr>
                          <w:rFonts w:ascii="Arial" w:eastAsiaTheme="minorEastAsia" w:hAnsi="Arial" w:cs="Arial"/>
                        </w:rPr>
                        <w:t>A</w:t>
                      </w:r>
                      <w:r>
                        <w:rPr>
                          <w:rFonts w:ascii="Arial" w:eastAsiaTheme="minorEastAsia" w:hAnsi="Arial" w:cs="Arial"/>
                        </w:rPr>
                        <w:t>n</w:t>
                      </w:r>
                      <w:r w:rsidRPr="00BD16F3">
                        <w:rPr>
                          <w:rFonts w:ascii="Arial" w:eastAsiaTheme="minorEastAsia" w:hAnsi="Arial" w:cs="Arial"/>
                        </w:rPr>
                        <w:t xml:space="preserve"> SMTC periodicity larger than SSB periodicity</w:t>
                      </w:r>
                      <w:r>
                        <w:rPr>
                          <w:rFonts w:ascii="Arial" w:eastAsiaTheme="minorEastAsia" w:hAnsi="Arial" w:cs="Arial"/>
                        </w:rPr>
                        <w:t xml:space="preserve"> would lead to</w:t>
                      </w:r>
                      <w:r w:rsidRPr="00BD16F3">
                        <w:rPr>
                          <w:rFonts w:ascii="Arial" w:eastAsiaTheme="minorEastAsia" w:hAnsi="Arial" w:cs="Arial"/>
                        </w:rPr>
                        <w:t xml:space="preserve"> longer </w:t>
                      </w:r>
                      <w:r w:rsidRPr="00046E74">
                        <w:rPr>
                          <w:rFonts w:ascii="Arial" w:eastAsiaTheme="minorEastAsia" w:hAnsi="Arial" w:cs="Arial"/>
                        </w:rPr>
                        <w:t>L1-RSRP</w:t>
                      </w:r>
                      <w:r>
                        <w:rPr>
                          <w:rFonts w:ascii="PMingLiU" w:eastAsia="PMingLiU" w:hAnsi="PMingLiU" w:cs="Arial" w:hint="eastAsia"/>
                          <w:lang w:eastAsia="zh-TW"/>
                        </w:rPr>
                        <w:t xml:space="preserve"> </w:t>
                      </w:r>
                      <w:r w:rsidRPr="00BD16F3">
                        <w:rPr>
                          <w:rFonts w:ascii="Arial" w:eastAsiaTheme="minorEastAsia" w:hAnsi="Arial" w:cs="Arial"/>
                        </w:rPr>
                        <w:t>measurement period</w:t>
                      </w:r>
                      <w:r>
                        <w:rPr>
                          <w:rFonts w:ascii="Arial" w:eastAsiaTheme="minorEastAsia" w:hAnsi="Arial" w:cs="Arial"/>
                        </w:rPr>
                        <w:t>.</w:t>
                      </w:r>
                      <w:r w:rsidRPr="00BD16F3">
                        <w:rPr>
                          <w:rFonts w:ascii="Arial" w:eastAsiaTheme="minorEastAsia" w:hAnsi="Arial" w:cs="Arial"/>
                        </w:rPr>
                        <w:t xml:space="preserve"> </w:t>
                      </w:r>
                    </w:p>
                    <w:p w14:paraId="4A6D18AF" w14:textId="77777777" w:rsidR="009E5113" w:rsidRPr="00BD16F3" w:rsidRDefault="009E5113" w:rsidP="003354EE">
                      <w:pPr>
                        <w:pStyle w:val="ab"/>
                        <w:numPr>
                          <w:ilvl w:val="0"/>
                          <w:numId w:val="8"/>
                        </w:numPr>
                        <w:contextualSpacing w:val="0"/>
                        <w:rPr>
                          <w:rFonts w:ascii="Arial" w:eastAsiaTheme="minorEastAsia" w:hAnsi="Arial" w:cs="Arial"/>
                        </w:rPr>
                      </w:pPr>
                      <w:r w:rsidRPr="00BD16F3">
                        <w:rPr>
                          <w:rFonts w:ascii="Arial" w:eastAsiaTheme="minorEastAsia" w:hAnsi="Arial" w:cs="Arial"/>
                        </w:rPr>
                        <w:t xml:space="preserve">If the non-serving cell resources would require a measurement gap to be measured, </w:t>
                      </w:r>
                      <w:r>
                        <w:rPr>
                          <w:rFonts w:ascii="Arial" w:eastAsiaTheme="minorEastAsia" w:hAnsi="Arial" w:cs="Arial"/>
                        </w:rPr>
                        <w:t xml:space="preserve">the measured resources </w:t>
                      </w:r>
                      <w:r w:rsidRPr="00BD16F3">
                        <w:rPr>
                          <w:rFonts w:ascii="Arial" w:eastAsiaTheme="minorEastAsia" w:hAnsi="Arial" w:cs="Arial"/>
                        </w:rPr>
                        <w:t xml:space="preserve">would need to </w:t>
                      </w:r>
                      <w:r>
                        <w:rPr>
                          <w:rFonts w:ascii="Arial" w:eastAsiaTheme="minorEastAsia" w:hAnsi="Arial" w:cs="Arial"/>
                        </w:rPr>
                        <w:t xml:space="preserve">be </w:t>
                      </w:r>
                      <w:r w:rsidRPr="00BD16F3">
                        <w:rPr>
                          <w:rFonts w:ascii="Arial" w:eastAsiaTheme="minorEastAsia" w:hAnsi="Arial" w:cs="Arial"/>
                        </w:rPr>
                        <w:t>confine</w:t>
                      </w:r>
                      <w:r>
                        <w:rPr>
                          <w:rFonts w:ascii="Arial" w:eastAsiaTheme="minorEastAsia" w:hAnsi="Arial" w:cs="Arial"/>
                        </w:rPr>
                        <w:t>d</w:t>
                      </w:r>
                      <w:r w:rsidRPr="00BD16F3">
                        <w:rPr>
                          <w:rFonts w:ascii="Arial" w:eastAsiaTheme="minorEastAsia" w:hAnsi="Arial" w:cs="Arial"/>
                        </w:rPr>
                        <w:t xml:space="preserve"> </w:t>
                      </w:r>
                      <w:r>
                        <w:rPr>
                          <w:rFonts w:ascii="Arial" w:eastAsiaTheme="minorEastAsia" w:hAnsi="Arial" w:cs="Arial"/>
                        </w:rPr>
                        <w:t xml:space="preserve">within </w:t>
                      </w:r>
                      <w:r w:rsidRPr="00BD16F3">
                        <w:rPr>
                          <w:rFonts w:ascii="Arial" w:eastAsiaTheme="minorEastAsia" w:hAnsi="Arial" w:cs="Arial"/>
                        </w:rPr>
                        <w:t>the</w:t>
                      </w:r>
                      <w:r>
                        <w:rPr>
                          <w:rFonts w:ascii="Arial" w:eastAsiaTheme="minorEastAsia" w:hAnsi="Arial" w:cs="Arial"/>
                        </w:rPr>
                        <w:t xml:space="preserve"> measurement </w:t>
                      </w:r>
                      <w:r w:rsidRPr="00BD16F3">
                        <w:rPr>
                          <w:rFonts w:ascii="Arial" w:eastAsiaTheme="minorEastAsia" w:hAnsi="Arial" w:cs="Arial"/>
                        </w:rPr>
                        <w:t>gap.</w:t>
                      </w:r>
                    </w:p>
                    <w:p w14:paraId="5658D348" w14:textId="77777777" w:rsidR="009E5113" w:rsidRPr="00BD16F3" w:rsidRDefault="009E5113" w:rsidP="003354EE">
                      <w:pPr>
                        <w:pStyle w:val="ab"/>
                        <w:numPr>
                          <w:ilvl w:val="0"/>
                          <w:numId w:val="7"/>
                        </w:numPr>
                        <w:contextualSpacing w:val="0"/>
                        <w:rPr>
                          <w:rFonts w:ascii="Arial" w:eastAsiaTheme="minorEastAsia" w:hAnsi="Arial" w:cs="Arial"/>
                        </w:rPr>
                      </w:pPr>
                      <w:r w:rsidRPr="00BD16F3">
                        <w:rPr>
                          <w:rFonts w:ascii="Arial" w:eastAsiaTheme="minorEastAsia" w:hAnsi="Arial" w:cs="Arial"/>
                        </w:rPr>
                        <w:t xml:space="preserve">If </w:t>
                      </w:r>
                      <w:r w:rsidRPr="00BA0164">
                        <w:rPr>
                          <w:rFonts w:ascii="Arial" w:hAnsi="Arial" w:cs="Arial"/>
                        </w:rPr>
                        <w:t>measurement for</w:t>
                      </w:r>
                      <w:r w:rsidRPr="00BD16F3">
                        <w:rPr>
                          <w:rFonts w:ascii="Arial" w:eastAsiaTheme="minorEastAsia" w:hAnsi="Arial" w:cs="Arial"/>
                        </w:rPr>
                        <w:t xml:space="preserve"> L1-RSRP is not limited</w:t>
                      </w:r>
                      <w:r>
                        <w:rPr>
                          <w:rFonts w:ascii="Arial" w:eastAsiaTheme="minorEastAsia" w:hAnsi="Arial" w:cs="Arial"/>
                        </w:rPr>
                        <w:t xml:space="preserve"> within</w:t>
                      </w:r>
                      <w:r w:rsidRPr="00BD16F3">
                        <w:rPr>
                          <w:rFonts w:ascii="Arial" w:eastAsiaTheme="minorEastAsia" w:hAnsi="Arial" w:cs="Arial"/>
                        </w:rPr>
                        <w:t xml:space="preserve"> SMTC </w:t>
                      </w:r>
                    </w:p>
                    <w:p w14:paraId="28AE459A" w14:textId="77777777" w:rsidR="009E5113" w:rsidRDefault="009E5113" w:rsidP="003354EE">
                      <w:pPr>
                        <w:pStyle w:val="ab"/>
                        <w:numPr>
                          <w:ilvl w:val="0"/>
                          <w:numId w:val="8"/>
                        </w:numPr>
                        <w:contextualSpacing w:val="0"/>
                        <w:rPr>
                          <w:rFonts w:ascii="Arial" w:eastAsiaTheme="minorEastAsia" w:hAnsi="Arial" w:cs="Arial"/>
                        </w:rPr>
                      </w:pPr>
                      <w:r>
                        <w:rPr>
                          <w:rFonts w:ascii="Arial" w:eastAsiaTheme="minorEastAsia" w:hAnsi="Arial" w:cs="Arial"/>
                        </w:rPr>
                        <w:t>I</w:t>
                      </w:r>
                      <w:r w:rsidRPr="00BD16F3">
                        <w:rPr>
                          <w:rFonts w:ascii="Arial" w:eastAsiaTheme="minorEastAsia" w:hAnsi="Arial" w:cs="Arial"/>
                        </w:rPr>
                        <w:t>mpact on UE measurement burden</w:t>
                      </w:r>
                      <w:r w:rsidRPr="00BD16F3" w:rsidDel="00105103">
                        <w:rPr>
                          <w:rFonts w:ascii="Arial" w:eastAsiaTheme="minorEastAsia" w:hAnsi="Arial" w:cs="Arial"/>
                        </w:rPr>
                        <w:t xml:space="preserve"> </w:t>
                      </w:r>
                      <w:r>
                        <w:rPr>
                          <w:rFonts w:ascii="Arial" w:eastAsiaTheme="minorEastAsia" w:hAnsi="Arial" w:cs="Arial"/>
                        </w:rPr>
                        <w:t>is expected</w:t>
                      </w:r>
                      <w:r>
                        <w:rPr>
                          <w:rFonts w:ascii="Arial" w:eastAsiaTheme="minorEastAsia" w:hAnsi="Arial" w:cs="Arial" w:hint="eastAsia"/>
                        </w:rPr>
                        <w:t>.</w:t>
                      </w:r>
                      <w:r>
                        <w:rPr>
                          <w:rFonts w:ascii="Arial" w:eastAsiaTheme="minorEastAsia" w:hAnsi="Arial" w:cs="Arial"/>
                        </w:rPr>
                        <w:t xml:space="preserve"> </w:t>
                      </w:r>
                      <w:r w:rsidRPr="00141532">
                        <w:rPr>
                          <w:rFonts w:ascii="Arial" w:eastAsiaTheme="minorEastAsia" w:hAnsi="Arial" w:cs="Arial"/>
                          <w:highlight w:val="yellow"/>
                        </w:rPr>
                        <w:t>For FR2, scheduling restriction may be expected due to non-collocation cell measurement.</w:t>
                      </w:r>
                    </w:p>
                    <w:p w14:paraId="40B0F39F" w14:textId="77777777" w:rsidR="009E5113" w:rsidRDefault="009E5113" w:rsidP="003354EE">
                      <w:pPr>
                        <w:pStyle w:val="ab"/>
                        <w:numPr>
                          <w:ilvl w:val="0"/>
                          <w:numId w:val="8"/>
                        </w:numPr>
                        <w:contextualSpacing w:val="0"/>
                        <w:rPr>
                          <w:rFonts w:ascii="Arial" w:eastAsiaTheme="minorEastAsia" w:hAnsi="Arial" w:cs="Arial"/>
                        </w:rPr>
                      </w:pPr>
                      <w:r w:rsidRPr="00BD16F3">
                        <w:rPr>
                          <w:rFonts w:ascii="Arial" w:eastAsiaTheme="minorEastAsia" w:hAnsi="Arial" w:cs="Arial"/>
                        </w:rPr>
                        <w:t>Network may have full flexibility in configuration of the RS periodicity and offset</w:t>
                      </w:r>
                    </w:p>
                    <w:p w14:paraId="2D100393" w14:textId="77777777" w:rsidR="009E5113" w:rsidRPr="00BD16F3" w:rsidRDefault="009E5113" w:rsidP="003354EE">
                      <w:pPr>
                        <w:pStyle w:val="ab"/>
                        <w:numPr>
                          <w:ilvl w:val="0"/>
                          <w:numId w:val="7"/>
                        </w:numPr>
                        <w:contextualSpacing w:val="0"/>
                        <w:rPr>
                          <w:rFonts w:ascii="Arial" w:eastAsiaTheme="minorEastAsia" w:hAnsi="Arial" w:cs="Arial"/>
                        </w:rPr>
                      </w:pPr>
                      <w:r w:rsidRPr="00141532">
                        <w:rPr>
                          <w:rFonts w:ascii="Arial" w:eastAsiaTheme="minorEastAsia" w:hAnsi="Arial" w:cs="Arial"/>
                          <w:highlight w:val="yellow"/>
                        </w:rPr>
                        <w:t xml:space="preserve">In FR1 TDD and FR2 the intra-frequency </w:t>
                      </w:r>
                      <w:proofErr w:type="spellStart"/>
                      <w:r w:rsidRPr="00141532">
                        <w:rPr>
                          <w:rFonts w:ascii="Arial" w:eastAsiaTheme="minorEastAsia" w:hAnsi="Arial" w:cs="Arial"/>
                          <w:highlight w:val="yellow"/>
                        </w:rPr>
                        <w:t>neighbor</w:t>
                      </w:r>
                      <w:proofErr w:type="spellEnd"/>
                      <w:r w:rsidRPr="00141532">
                        <w:rPr>
                          <w:rFonts w:ascii="Arial" w:eastAsiaTheme="minorEastAsia" w:hAnsi="Arial" w:cs="Arial"/>
                          <w:highlight w:val="yellow"/>
                        </w:rPr>
                        <w:t xml:space="preserve"> cell is assumed to be synchronous and the timing difference between serving cell and </w:t>
                      </w:r>
                      <w:proofErr w:type="spellStart"/>
                      <w:r w:rsidRPr="00141532">
                        <w:rPr>
                          <w:rFonts w:ascii="Arial" w:eastAsiaTheme="minorEastAsia" w:hAnsi="Arial" w:cs="Arial"/>
                          <w:highlight w:val="yellow"/>
                        </w:rPr>
                        <w:t>neighbor</w:t>
                      </w:r>
                      <w:proofErr w:type="spellEnd"/>
                      <w:r w:rsidRPr="00141532">
                        <w:rPr>
                          <w:rFonts w:ascii="Arial" w:eastAsiaTheme="minorEastAsia" w:hAnsi="Arial" w:cs="Arial"/>
                          <w:highlight w:val="yellow"/>
                        </w:rPr>
                        <w:t xml:space="preserve"> cell can be limited within a certain value which depends on cell phase synchronization error and propagation delay difference. For FR1 FDD the intra-frequency cell could be asynchronous and have different receive timing compared to serving cell.</w:t>
                      </w:r>
                    </w:p>
                    <w:p w14:paraId="5A65E7AE" w14:textId="77777777" w:rsidR="009E5113" w:rsidRPr="00141532" w:rsidRDefault="009E5113" w:rsidP="003354EE">
                      <w:pPr>
                        <w:pStyle w:val="ab"/>
                        <w:numPr>
                          <w:ilvl w:val="0"/>
                          <w:numId w:val="8"/>
                        </w:numPr>
                        <w:contextualSpacing w:val="0"/>
                        <w:rPr>
                          <w:rFonts w:ascii="Arial" w:eastAsiaTheme="minorEastAsia" w:hAnsi="Arial" w:cs="Arial"/>
                          <w:highlight w:val="yellow"/>
                        </w:rPr>
                      </w:pPr>
                      <w:r w:rsidRPr="00141532">
                        <w:rPr>
                          <w:rFonts w:ascii="Arial" w:eastAsiaTheme="minorEastAsia" w:hAnsi="Arial" w:cs="Arial"/>
                          <w:highlight w:val="yellow"/>
                        </w:rPr>
                        <w:t xml:space="preserve">For the case when the measurement RS from the non-serving cell is within SMTC in FR1, legacy measurement </w:t>
                      </w:r>
                      <w:proofErr w:type="spellStart"/>
                      <w:r w:rsidRPr="00141532">
                        <w:rPr>
                          <w:rFonts w:ascii="Arial" w:eastAsiaTheme="minorEastAsia" w:hAnsi="Arial" w:cs="Arial"/>
                          <w:highlight w:val="yellow"/>
                        </w:rPr>
                        <w:t>behavior</w:t>
                      </w:r>
                      <w:proofErr w:type="spellEnd"/>
                      <w:r w:rsidRPr="00141532">
                        <w:rPr>
                          <w:rFonts w:ascii="Arial" w:eastAsiaTheme="minorEastAsia" w:hAnsi="Arial" w:cs="Arial"/>
                          <w:highlight w:val="yellow"/>
                        </w:rPr>
                        <w:t xml:space="preserve"> based on L3 measurement may be reused from RAN4 perspective.</w:t>
                      </w:r>
                      <w:r w:rsidRPr="00E25F24">
                        <w:rPr>
                          <w:rFonts w:ascii="Arial" w:eastAsiaTheme="minorEastAsia" w:hAnsi="Arial" w:cs="Arial"/>
                        </w:rPr>
                        <w:t xml:space="preserve"> </w:t>
                      </w:r>
                      <w:r w:rsidRPr="00141532">
                        <w:rPr>
                          <w:rFonts w:ascii="Arial" w:eastAsiaTheme="minorEastAsia" w:hAnsi="Arial" w:cs="Arial"/>
                          <w:highlight w:val="yellow"/>
                        </w:rPr>
                        <w:t>RAN4 needs more time to conclude whether there are performance and complexity impacts due to the longer evaluation period.</w:t>
                      </w:r>
                    </w:p>
                    <w:p w14:paraId="1275F0C8" w14:textId="77777777" w:rsidR="009E5113" w:rsidRPr="00311097" w:rsidRDefault="009E5113" w:rsidP="003354EE">
                      <w:pPr>
                        <w:pStyle w:val="ab"/>
                        <w:numPr>
                          <w:ilvl w:val="0"/>
                          <w:numId w:val="8"/>
                        </w:numPr>
                        <w:contextualSpacing w:val="0"/>
                        <w:rPr>
                          <w:rFonts w:ascii="Arial" w:eastAsiaTheme="minorEastAsia" w:hAnsi="Arial" w:cs="Arial"/>
                        </w:rPr>
                      </w:pPr>
                      <w:r w:rsidRPr="00141532">
                        <w:rPr>
                          <w:rFonts w:ascii="Arial" w:eastAsiaTheme="minorEastAsia" w:hAnsi="Arial" w:cs="Arial"/>
                          <w:highlight w:val="yellow"/>
                        </w:rPr>
                        <w:t>For the other cases, performance degradation or increased UE complexity can be expected if timing difference exceeds the minimum requirements of UE (e.g., 1 CP)</w:t>
                      </w:r>
                      <w:r w:rsidRPr="007D5866">
                        <w:rPr>
                          <w:rFonts w:ascii="Arial" w:eastAsiaTheme="minorEastAsia" w:hAnsi="Arial" w:cs="Arial"/>
                        </w:rPr>
                        <w:t xml:space="preserve"> </w:t>
                      </w:r>
                    </w:p>
                    <w:p w14:paraId="51A2D1B7" w14:textId="77777777" w:rsidR="009E5113" w:rsidRDefault="009E5113" w:rsidP="003354EE">
                      <w:pPr>
                        <w:pStyle w:val="ab"/>
                        <w:numPr>
                          <w:ilvl w:val="0"/>
                          <w:numId w:val="7"/>
                        </w:numPr>
                        <w:contextualSpacing w:val="0"/>
                        <w:rPr>
                          <w:rFonts w:ascii="Arial" w:eastAsiaTheme="minorEastAsia" w:hAnsi="Arial" w:cs="Arial"/>
                        </w:rPr>
                      </w:pPr>
                      <w:r w:rsidRPr="007D5866">
                        <w:rPr>
                          <w:rFonts w:ascii="Arial" w:eastAsiaTheme="minorEastAsia" w:hAnsi="Arial" w:cs="Arial"/>
                        </w:rPr>
                        <w:t>Note: Based on Question 1 response, RAN4 does not have conclusion on whether to limit L1-RSRP measurement within SMTC or not</w:t>
                      </w:r>
                    </w:p>
                  </w:txbxContent>
                </v:textbox>
                <w10:anchorlock/>
              </v:shape>
            </w:pict>
          </mc:Fallback>
        </mc:AlternateContent>
      </w:r>
    </w:p>
    <w:p w14:paraId="7A1FF447" w14:textId="5D28DBA2" w:rsidR="00141532" w:rsidRDefault="00141532" w:rsidP="00CB5D65">
      <w:pPr>
        <w:overflowPunct/>
        <w:autoSpaceDE/>
        <w:autoSpaceDN/>
        <w:adjustRightInd/>
        <w:jc w:val="both"/>
        <w:textAlignment w:val="auto"/>
        <w:rPr>
          <w:rFonts w:eastAsia="宋体"/>
          <w:lang w:eastAsia="zh-CN"/>
        </w:rPr>
      </w:pPr>
      <w:r>
        <w:rPr>
          <w:rFonts w:eastAsia="宋体"/>
          <w:lang w:eastAsia="zh-CN"/>
        </w:rPr>
        <w:t xml:space="preserve">The </w:t>
      </w:r>
      <w:r w:rsidR="00225D37">
        <w:rPr>
          <w:rFonts w:eastAsia="宋体" w:hint="eastAsia"/>
          <w:lang w:eastAsia="zh-CN"/>
        </w:rPr>
        <w:t>hi</w:t>
      </w:r>
      <w:r w:rsidR="00225D37">
        <w:rPr>
          <w:rFonts w:eastAsia="宋体"/>
          <w:lang w:eastAsia="zh-CN"/>
        </w:rPr>
        <w:t>ghlighted part above obviously shows the differences between FR1 and FR2.</w:t>
      </w:r>
      <w:r w:rsidR="00A136F1">
        <w:rPr>
          <w:rFonts w:eastAsia="宋体"/>
          <w:lang w:eastAsia="zh-CN"/>
        </w:rPr>
        <w:t xml:space="preserve"> Therefore, it is recommended to further discuss the RRM requirements and the UE behaviour assumption</w:t>
      </w:r>
      <w:r w:rsidR="00F901AC">
        <w:rPr>
          <w:rFonts w:eastAsia="宋体"/>
          <w:lang w:eastAsia="zh-CN"/>
        </w:rPr>
        <w:t>s</w:t>
      </w:r>
      <w:r w:rsidR="00A136F1">
        <w:rPr>
          <w:rFonts w:eastAsia="宋体"/>
          <w:lang w:eastAsia="zh-CN"/>
        </w:rPr>
        <w:t xml:space="preserve"> separately </w:t>
      </w:r>
      <w:r w:rsidR="008C059F">
        <w:rPr>
          <w:rFonts w:eastAsia="宋体"/>
          <w:lang w:eastAsia="zh-CN"/>
        </w:rPr>
        <w:t>for</w:t>
      </w:r>
      <w:r w:rsidR="00A136F1">
        <w:rPr>
          <w:rFonts w:eastAsia="宋体"/>
          <w:lang w:eastAsia="zh-CN"/>
        </w:rPr>
        <w:t xml:space="preserve"> FR1 and FR2.</w:t>
      </w:r>
    </w:p>
    <w:p w14:paraId="36E53BA6" w14:textId="089CE81F" w:rsidR="00F901AC" w:rsidRDefault="00F901AC" w:rsidP="00F901AC">
      <w:pPr>
        <w:overflowPunct/>
        <w:autoSpaceDE/>
        <w:autoSpaceDN/>
        <w:adjustRightInd/>
        <w:jc w:val="both"/>
        <w:textAlignment w:val="auto"/>
        <w:rPr>
          <w:rFonts w:eastAsia="宋体"/>
          <w:b/>
          <w:lang w:eastAsia="zh-CN"/>
        </w:rPr>
      </w:pPr>
      <w:r w:rsidRPr="008274D6">
        <w:rPr>
          <w:rFonts w:eastAsia="宋体" w:hint="eastAsia"/>
          <w:b/>
          <w:lang w:eastAsia="zh-CN"/>
        </w:rPr>
        <w:t>P</w:t>
      </w:r>
      <w:r w:rsidRPr="008274D6">
        <w:rPr>
          <w:rFonts w:eastAsia="宋体"/>
          <w:b/>
          <w:lang w:eastAsia="zh-CN"/>
        </w:rPr>
        <w:t xml:space="preserve">roposal </w:t>
      </w:r>
      <w:proofErr w:type="gramStart"/>
      <w:r>
        <w:rPr>
          <w:rFonts w:eastAsia="宋体"/>
          <w:b/>
          <w:lang w:eastAsia="zh-CN"/>
        </w:rPr>
        <w:t>4</w:t>
      </w:r>
      <w:r w:rsidRPr="008274D6">
        <w:rPr>
          <w:rFonts w:eastAsia="宋体"/>
          <w:b/>
          <w:lang w:eastAsia="zh-CN"/>
        </w:rPr>
        <w:t xml:space="preserve">  </w:t>
      </w:r>
      <w:r w:rsidR="008639C2">
        <w:rPr>
          <w:rFonts w:eastAsia="宋体"/>
          <w:b/>
          <w:lang w:eastAsia="zh-CN"/>
        </w:rPr>
        <w:t>For</w:t>
      </w:r>
      <w:proofErr w:type="gramEnd"/>
      <w:r>
        <w:rPr>
          <w:rFonts w:eastAsia="宋体"/>
          <w:b/>
          <w:lang w:eastAsia="zh-CN"/>
        </w:rPr>
        <w:t xml:space="preserve"> inter-cell L1-RSRP measurement requirements, including measurement restrictions and scheduling restrictions,</w:t>
      </w:r>
      <w:r w:rsidR="008639C2" w:rsidRPr="008639C2">
        <w:rPr>
          <w:rFonts w:eastAsia="宋体"/>
          <w:b/>
          <w:lang w:eastAsia="zh-CN"/>
        </w:rPr>
        <w:t xml:space="preserve"> </w:t>
      </w:r>
      <w:r w:rsidR="008639C2">
        <w:rPr>
          <w:rFonts w:eastAsia="宋体"/>
          <w:b/>
          <w:lang w:eastAsia="zh-CN"/>
        </w:rPr>
        <w:t>FR1 and FR2</w:t>
      </w:r>
      <w:r>
        <w:rPr>
          <w:rFonts w:eastAsia="宋体"/>
          <w:b/>
          <w:lang w:eastAsia="zh-CN"/>
        </w:rPr>
        <w:t xml:space="preserve"> are discussed separately assuming different UE behaviour, similar to the case of R15/16 intra-cell L1-RSRP measurements.</w:t>
      </w:r>
    </w:p>
    <w:p w14:paraId="6123DB64" w14:textId="3562A709" w:rsidR="00CB68C3" w:rsidRDefault="00852E7E" w:rsidP="00CB5D65">
      <w:pPr>
        <w:overflowPunct/>
        <w:autoSpaceDE/>
        <w:autoSpaceDN/>
        <w:adjustRightInd/>
        <w:jc w:val="both"/>
        <w:textAlignment w:val="auto"/>
        <w:rPr>
          <w:rFonts w:eastAsia="宋体"/>
          <w:lang w:eastAsia="zh-CN"/>
        </w:rPr>
      </w:pPr>
      <w:r>
        <w:rPr>
          <w:rFonts w:eastAsia="宋体"/>
          <w:lang w:eastAsia="zh-CN"/>
        </w:rPr>
        <w:t>Moreover</w:t>
      </w:r>
      <w:r w:rsidR="00CB68C3">
        <w:rPr>
          <w:rFonts w:eastAsia="宋体"/>
          <w:lang w:eastAsia="zh-CN"/>
        </w:rPr>
        <w:t xml:space="preserve">, </w:t>
      </w:r>
      <w:r w:rsidR="009C776B">
        <w:rPr>
          <w:rFonts w:eastAsia="宋体" w:hint="eastAsia"/>
          <w:lang w:eastAsia="zh-CN"/>
        </w:rPr>
        <w:t>a</w:t>
      </w:r>
      <w:r w:rsidR="009C776B">
        <w:rPr>
          <w:rFonts w:eastAsia="宋体"/>
          <w:lang w:eastAsia="zh-CN"/>
        </w:rPr>
        <w:t xml:space="preserve">s discussed in previous meeting, except cell identification and measurements performed in SMTC, single FFT assumption should be the baseline UE behaviour assumption at least for FR1. This should be applied to both UL/DL data and measurements, including L1-RSRP measurements. </w:t>
      </w:r>
      <w:r w:rsidR="00252E05">
        <w:rPr>
          <w:rFonts w:eastAsia="宋体"/>
          <w:lang w:eastAsia="zh-CN"/>
        </w:rPr>
        <w:t>This kind of UE implementation should be allowed so that the UE complexity, power consumption and cost can be reduced.</w:t>
      </w:r>
    </w:p>
    <w:p w14:paraId="39DF2DD3" w14:textId="288B771E" w:rsidR="00252E05" w:rsidRPr="002139B7" w:rsidRDefault="002139B7" w:rsidP="00CB5D65">
      <w:pPr>
        <w:overflowPunct/>
        <w:autoSpaceDE/>
        <w:autoSpaceDN/>
        <w:adjustRightInd/>
        <w:jc w:val="both"/>
        <w:textAlignment w:val="auto"/>
        <w:rPr>
          <w:rFonts w:eastAsia="宋体"/>
          <w:b/>
          <w:lang w:eastAsia="zh-CN"/>
        </w:rPr>
      </w:pPr>
      <w:r w:rsidRPr="002139B7">
        <w:rPr>
          <w:rFonts w:eastAsia="宋体" w:hint="eastAsia"/>
          <w:b/>
          <w:lang w:eastAsia="zh-CN"/>
        </w:rPr>
        <w:lastRenderedPageBreak/>
        <w:t>P</w:t>
      </w:r>
      <w:r w:rsidRPr="002139B7">
        <w:rPr>
          <w:rFonts w:eastAsia="宋体"/>
          <w:b/>
          <w:lang w:eastAsia="zh-CN"/>
        </w:rPr>
        <w:t xml:space="preserve">roposal </w:t>
      </w:r>
      <w:proofErr w:type="gramStart"/>
      <w:r w:rsidRPr="002139B7">
        <w:rPr>
          <w:rFonts w:eastAsia="宋体"/>
          <w:b/>
          <w:lang w:eastAsia="zh-CN"/>
        </w:rPr>
        <w:t>5  Except</w:t>
      </w:r>
      <w:proofErr w:type="gramEnd"/>
      <w:r w:rsidRPr="002139B7">
        <w:rPr>
          <w:rFonts w:eastAsia="宋体"/>
          <w:b/>
          <w:lang w:eastAsia="zh-CN"/>
        </w:rPr>
        <w:t xml:space="preserve"> cell identification and measurements performed in SMTC, single FFT assumption should be the baseline UE behaviour assumption</w:t>
      </w:r>
      <w:r w:rsidR="008E1BA6">
        <w:rPr>
          <w:rFonts w:eastAsia="宋体"/>
          <w:b/>
          <w:lang w:eastAsia="zh-CN"/>
        </w:rPr>
        <w:t xml:space="preserve"> in specifying R17 inter-cell L1-RSRP measurement requirements</w:t>
      </w:r>
      <w:r w:rsidRPr="002139B7">
        <w:rPr>
          <w:rFonts w:eastAsia="宋体"/>
          <w:b/>
          <w:lang w:eastAsia="zh-CN"/>
        </w:rPr>
        <w:t>.</w:t>
      </w:r>
    </w:p>
    <w:p w14:paraId="24AED93D" w14:textId="77777777" w:rsidR="00852E7E" w:rsidRDefault="00852E7E" w:rsidP="00852E7E">
      <w:pPr>
        <w:overflowPunct/>
        <w:autoSpaceDE/>
        <w:autoSpaceDN/>
        <w:adjustRightInd/>
        <w:jc w:val="both"/>
        <w:textAlignment w:val="auto"/>
        <w:rPr>
          <w:rFonts w:eastAsia="宋体"/>
          <w:lang w:eastAsia="zh-CN"/>
        </w:rPr>
      </w:pPr>
      <w:r>
        <w:rPr>
          <w:rFonts w:eastAsia="宋体"/>
          <w:lang w:eastAsia="zh-CN"/>
        </w:rPr>
        <w:t>At last, so far RAN1 has only agreed to use SSB for inter-cell L1-RSRP measurements. Therefore, RAN4 may only start work for SSB-based L1-RSRP measurement requirements. CSI-RS based inter-cell L1-RSRP measurement requirements can be considered in further release.</w:t>
      </w:r>
    </w:p>
    <w:p w14:paraId="62D0D240" w14:textId="35D114F8" w:rsidR="00852E7E" w:rsidRPr="00DE4E84" w:rsidRDefault="00852E7E" w:rsidP="00852E7E">
      <w:pPr>
        <w:overflowPunct/>
        <w:autoSpaceDE/>
        <w:autoSpaceDN/>
        <w:adjustRightInd/>
        <w:jc w:val="both"/>
        <w:textAlignment w:val="auto"/>
        <w:rPr>
          <w:rFonts w:eastAsia="宋体"/>
          <w:b/>
          <w:lang w:eastAsia="zh-CN"/>
        </w:rPr>
      </w:pPr>
      <w:r w:rsidRPr="00DE4E84">
        <w:rPr>
          <w:rFonts w:eastAsia="宋体"/>
          <w:b/>
          <w:lang w:eastAsia="zh-CN"/>
        </w:rPr>
        <w:t xml:space="preserve">Proposal </w:t>
      </w:r>
      <w:proofErr w:type="gramStart"/>
      <w:r>
        <w:rPr>
          <w:rFonts w:eastAsia="宋体"/>
          <w:b/>
          <w:lang w:eastAsia="zh-CN"/>
        </w:rPr>
        <w:t>6</w:t>
      </w:r>
      <w:r w:rsidRPr="00DE4E84">
        <w:rPr>
          <w:rFonts w:eastAsia="宋体"/>
          <w:b/>
          <w:lang w:eastAsia="zh-CN"/>
        </w:rPr>
        <w:t xml:space="preserve">  RAN</w:t>
      </w:r>
      <w:proofErr w:type="gramEnd"/>
      <w:r w:rsidRPr="00DE4E84">
        <w:rPr>
          <w:rFonts w:eastAsia="宋体"/>
          <w:b/>
          <w:lang w:eastAsia="zh-CN"/>
        </w:rPr>
        <w:t>4 only works for SSB-based inter-cell L1-RSRP measurement requirements in R17.</w:t>
      </w:r>
    </w:p>
    <w:p w14:paraId="334CD883" w14:textId="77777777" w:rsidR="00DD0296" w:rsidRPr="00852E7E" w:rsidRDefault="00DD0296" w:rsidP="00CB5D65">
      <w:pPr>
        <w:overflowPunct/>
        <w:autoSpaceDE/>
        <w:autoSpaceDN/>
        <w:adjustRightInd/>
        <w:jc w:val="both"/>
        <w:textAlignment w:val="auto"/>
        <w:rPr>
          <w:rFonts w:eastAsia="宋体"/>
          <w:lang w:eastAsia="zh-CN"/>
        </w:rPr>
      </w:pPr>
    </w:p>
    <w:p w14:paraId="3E433CAB" w14:textId="3F754B13" w:rsidR="00C4217D" w:rsidRPr="006563F4" w:rsidRDefault="006563F4" w:rsidP="003174EC">
      <w:pPr>
        <w:pStyle w:val="2"/>
        <w:tabs>
          <w:tab w:val="clear" w:pos="3270"/>
          <w:tab w:val="num" w:pos="709"/>
        </w:tabs>
        <w:spacing w:after="240"/>
        <w:ind w:left="0" w:right="200" w:firstLine="0"/>
        <w:jc w:val="both"/>
        <w:rPr>
          <w:lang w:eastAsia="zh-CN"/>
        </w:rPr>
      </w:pPr>
      <w:r w:rsidRPr="006563F4">
        <w:rPr>
          <w:lang w:eastAsia="zh-CN"/>
        </w:rPr>
        <w:t>Discussion on inter-cell L1-RSRP measurement requirements for FR1</w:t>
      </w:r>
    </w:p>
    <w:p w14:paraId="420807EC" w14:textId="5A30893F" w:rsidR="00506088" w:rsidRDefault="00506088" w:rsidP="00242837">
      <w:pPr>
        <w:overflowPunct/>
        <w:autoSpaceDE/>
        <w:autoSpaceDN/>
        <w:adjustRightInd/>
        <w:jc w:val="both"/>
        <w:textAlignment w:val="auto"/>
        <w:rPr>
          <w:rFonts w:eastAsia="宋体"/>
          <w:lang w:eastAsia="zh-CN"/>
        </w:rPr>
      </w:pPr>
      <w:r>
        <w:rPr>
          <w:rFonts w:eastAsia="宋体"/>
          <w:lang w:eastAsia="zh-CN"/>
        </w:rPr>
        <w:t>For FR1, as discussed in proposal 3, before the TCI state associated to the cell with different PCI is activated, UE need</w:t>
      </w:r>
      <w:r w:rsidR="00DA336A">
        <w:rPr>
          <w:rFonts w:eastAsia="宋体"/>
          <w:lang w:eastAsia="zh-CN"/>
        </w:rPr>
        <w:t>s</w:t>
      </w:r>
      <w:r>
        <w:rPr>
          <w:rFonts w:eastAsia="宋体"/>
          <w:lang w:eastAsia="zh-CN"/>
        </w:rPr>
        <w:t xml:space="preserve"> not to actually activate the connection to the cell with different PCI, while L1-RSRP may still need to be performed. For this case, according to previously agreed </w:t>
      </w:r>
      <w:proofErr w:type="spellStart"/>
      <w:r>
        <w:rPr>
          <w:rFonts w:eastAsia="宋体"/>
          <w:lang w:eastAsia="zh-CN"/>
        </w:rPr>
        <w:t>replyLS</w:t>
      </w:r>
      <w:proofErr w:type="spellEnd"/>
      <w:r>
        <w:rPr>
          <w:rFonts w:eastAsia="宋体"/>
          <w:lang w:eastAsia="zh-CN"/>
        </w:rPr>
        <w:t xml:space="preserve"> [9], </w:t>
      </w:r>
      <w:r w:rsidR="00CB1DFA">
        <w:rPr>
          <w:rFonts w:eastAsia="宋体"/>
          <w:lang w:eastAsia="zh-CN"/>
        </w:rPr>
        <w:t xml:space="preserve">UE behaviour assumption considered for </w:t>
      </w:r>
      <w:r>
        <w:rPr>
          <w:rFonts w:eastAsia="宋体"/>
          <w:lang w:eastAsia="zh-CN"/>
        </w:rPr>
        <w:t xml:space="preserve">L3 measurement within SMTC can be re-used. </w:t>
      </w:r>
      <w:r w:rsidR="001F498C">
        <w:rPr>
          <w:rFonts w:eastAsia="宋体"/>
          <w:lang w:eastAsia="zh-CN"/>
        </w:rPr>
        <w:t xml:space="preserve">Then </w:t>
      </w:r>
      <w:r>
        <w:rPr>
          <w:rFonts w:eastAsia="宋体"/>
          <w:lang w:eastAsia="zh-CN"/>
        </w:rPr>
        <w:t xml:space="preserve">UE is still able to provide original serving cell with L1-RSRP reports based on the </w:t>
      </w:r>
      <w:r w:rsidR="001F498C">
        <w:rPr>
          <w:rFonts w:eastAsia="宋体"/>
          <w:lang w:eastAsia="zh-CN"/>
        </w:rPr>
        <w:t xml:space="preserve">intermediate products from </w:t>
      </w:r>
      <w:r>
        <w:rPr>
          <w:rFonts w:eastAsia="宋体"/>
          <w:lang w:eastAsia="zh-CN"/>
        </w:rPr>
        <w:t xml:space="preserve">L3 measurements. </w:t>
      </w:r>
      <w:r w:rsidR="00CB1DFA">
        <w:rPr>
          <w:rFonts w:eastAsia="宋体"/>
          <w:lang w:eastAsia="zh-CN"/>
        </w:rPr>
        <w:t xml:space="preserve">Such measurement is preferred to be performed only within SMTC, due to the assumption that timing difference between the serving cell and the cell with a different PCI can be larger than CP. Note that since </w:t>
      </w:r>
      <w:r w:rsidR="001F498C">
        <w:rPr>
          <w:rFonts w:eastAsia="宋体"/>
          <w:lang w:eastAsia="zh-CN"/>
        </w:rPr>
        <w:t>there is no actual connection, it is reasonable to consider larger timing difference for this case.</w:t>
      </w:r>
    </w:p>
    <w:p w14:paraId="6D484483" w14:textId="7DA354C6" w:rsidR="001F498C" w:rsidRPr="00B15E68" w:rsidRDefault="001F498C" w:rsidP="00242837">
      <w:pPr>
        <w:overflowPunct/>
        <w:autoSpaceDE/>
        <w:autoSpaceDN/>
        <w:adjustRightInd/>
        <w:jc w:val="both"/>
        <w:textAlignment w:val="auto"/>
        <w:rPr>
          <w:rFonts w:eastAsia="宋体"/>
          <w:b/>
          <w:lang w:eastAsia="zh-CN"/>
        </w:rPr>
      </w:pPr>
      <w:r w:rsidRPr="00B15E68">
        <w:rPr>
          <w:rFonts w:eastAsia="宋体" w:hint="eastAsia"/>
          <w:b/>
          <w:lang w:eastAsia="zh-CN"/>
        </w:rPr>
        <w:t>P</w:t>
      </w:r>
      <w:r w:rsidRPr="00B15E68">
        <w:rPr>
          <w:rFonts w:eastAsia="宋体"/>
          <w:b/>
          <w:lang w:eastAsia="zh-CN"/>
        </w:rPr>
        <w:t xml:space="preserve">roposal </w:t>
      </w:r>
      <w:proofErr w:type="gramStart"/>
      <w:r w:rsidR="008A052A">
        <w:rPr>
          <w:rFonts w:eastAsia="宋体"/>
          <w:b/>
          <w:lang w:eastAsia="zh-CN"/>
        </w:rPr>
        <w:t>7</w:t>
      </w:r>
      <w:r w:rsidRPr="00B15E68">
        <w:rPr>
          <w:rFonts w:eastAsia="宋体"/>
          <w:b/>
          <w:lang w:eastAsia="zh-CN"/>
        </w:rPr>
        <w:t xml:space="preserve">  For</w:t>
      </w:r>
      <w:proofErr w:type="gramEnd"/>
      <w:r w:rsidRPr="00B15E68">
        <w:rPr>
          <w:rFonts w:eastAsia="宋体"/>
          <w:b/>
          <w:lang w:eastAsia="zh-CN"/>
        </w:rPr>
        <w:t xml:space="preserve"> FR1, before </w:t>
      </w:r>
      <w:r w:rsidR="009D3983">
        <w:rPr>
          <w:rFonts w:eastAsia="宋体"/>
          <w:b/>
          <w:lang w:eastAsia="zh-CN"/>
        </w:rPr>
        <w:t>a</w:t>
      </w:r>
      <w:r w:rsidRPr="00B15E68">
        <w:rPr>
          <w:rFonts w:eastAsia="宋体"/>
          <w:b/>
          <w:lang w:eastAsia="zh-CN"/>
        </w:rPr>
        <w:t xml:space="preserve"> TCI state associated to the cell with different PCI is activated</w:t>
      </w:r>
      <w:r w:rsidR="00901D78" w:rsidRPr="00B15E68">
        <w:rPr>
          <w:rFonts w:eastAsia="宋体"/>
          <w:b/>
          <w:lang w:eastAsia="zh-CN"/>
        </w:rPr>
        <w:t xml:space="preserve">, for </w:t>
      </w:r>
      <w:r w:rsidR="00815207" w:rsidRPr="00B15E68">
        <w:rPr>
          <w:rFonts w:eastAsia="宋体"/>
          <w:b/>
          <w:lang w:eastAsia="zh-CN"/>
        </w:rPr>
        <w:t>single</w:t>
      </w:r>
      <w:r w:rsidR="00815207">
        <w:rPr>
          <w:rFonts w:eastAsia="宋体"/>
          <w:b/>
          <w:lang w:eastAsia="zh-CN"/>
        </w:rPr>
        <w:t>-</w:t>
      </w:r>
      <w:r w:rsidR="00815207" w:rsidRPr="00B15E68">
        <w:rPr>
          <w:rFonts w:eastAsia="宋体"/>
          <w:b/>
          <w:lang w:eastAsia="zh-CN"/>
        </w:rPr>
        <w:t xml:space="preserve">FFT </w:t>
      </w:r>
      <w:r w:rsidR="00901D78" w:rsidRPr="00B15E68">
        <w:rPr>
          <w:rFonts w:eastAsia="宋体"/>
          <w:b/>
          <w:lang w:eastAsia="zh-CN"/>
        </w:rPr>
        <w:t xml:space="preserve">UE, UE is only required to perform </w:t>
      </w:r>
      <w:r w:rsidR="00EC5C92">
        <w:rPr>
          <w:rFonts w:eastAsia="宋体"/>
          <w:b/>
          <w:lang w:eastAsia="zh-CN"/>
        </w:rPr>
        <w:t xml:space="preserve">inter-cell </w:t>
      </w:r>
      <w:r w:rsidR="00901D78" w:rsidRPr="00B15E68">
        <w:rPr>
          <w:rFonts w:eastAsia="宋体"/>
          <w:b/>
          <w:lang w:eastAsia="zh-CN"/>
        </w:rPr>
        <w:t>L1-RSRP measurements within SMTC.</w:t>
      </w:r>
    </w:p>
    <w:p w14:paraId="11E86694" w14:textId="406E2051" w:rsidR="00B3282A" w:rsidRDefault="004A6A5D" w:rsidP="00242837">
      <w:pPr>
        <w:overflowPunct/>
        <w:autoSpaceDE/>
        <w:autoSpaceDN/>
        <w:adjustRightInd/>
        <w:jc w:val="both"/>
        <w:textAlignment w:val="auto"/>
        <w:rPr>
          <w:rFonts w:eastAsia="宋体"/>
          <w:lang w:eastAsia="zh-CN"/>
        </w:rPr>
      </w:pPr>
      <w:r>
        <w:rPr>
          <w:rFonts w:eastAsia="宋体"/>
          <w:lang w:eastAsia="zh-CN"/>
        </w:rPr>
        <w:t>A</w:t>
      </w:r>
      <w:r w:rsidR="00242837">
        <w:rPr>
          <w:rFonts w:eastAsia="宋体"/>
          <w:lang w:eastAsia="zh-CN"/>
        </w:rPr>
        <w:t>fter the TCI state associated to the cell with different PCI is activated, UE need to perform time-frequency tracking for the cell with different PCI. In R15/R16 intra-cell BM, the timing difference between tracked TCIs is assumed to be less than CP. Moreover, in R17, according to our proposal 2, whether to only define requirements for the case timing difference is larger than CP can be discussed. Based on proposal 5, for single FFT capable UE, it is not able to simultaneously process two signal</w:t>
      </w:r>
      <w:r w:rsidR="00EE48AC">
        <w:rPr>
          <w:rFonts w:eastAsia="宋体"/>
          <w:lang w:eastAsia="zh-CN"/>
        </w:rPr>
        <w:t>s/channels outside SMTCs with timing difference larger than CP.</w:t>
      </w:r>
      <w:r w:rsidR="00B3282A">
        <w:rPr>
          <w:rFonts w:eastAsia="宋体"/>
          <w:lang w:eastAsia="zh-CN"/>
        </w:rPr>
        <w:t xml:space="preserve"> Additiona</w:t>
      </w:r>
      <w:r w:rsidR="00B3282A">
        <w:rPr>
          <w:rFonts w:eastAsia="宋体" w:hint="eastAsia"/>
          <w:lang w:eastAsia="zh-CN"/>
        </w:rPr>
        <w:t>l</w:t>
      </w:r>
      <w:r w:rsidR="00B3282A">
        <w:rPr>
          <w:rFonts w:eastAsia="宋体"/>
          <w:lang w:eastAsia="zh-CN"/>
        </w:rPr>
        <w:t xml:space="preserve">ly for R17 unified TCI based inter-cell BM, there is no simultaneous Rx from different TRPs according to [6]. Therefore, </w:t>
      </w:r>
      <w:r>
        <w:rPr>
          <w:rFonts w:eastAsia="宋体"/>
          <w:lang w:eastAsia="zh-CN"/>
        </w:rPr>
        <w:t xml:space="preserve">for UE already capable of 2 or more active TCIs, </w:t>
      </w:r>
      <w:r w:rsidR="00B3282A">
        <w:rPr>
          <w:rFonts w:eastAsia="宋体"/>
          <w:lang w:eastAsia="zh-CN"/>
        </w:rPr>
        <w:t xml:space="preserve">it is worth to further discuss whether to </w:t>
      </w:r>
      <w:r w:rsidR="009D3983">
        <w:rPr>
          <w:rFonts w:eastAsia="宋体" w:hint="eastAsia"/>
          <w:lang w:eastAsia="zh-CN"/>
        </w:rPr>
        <w:t>have</w:t>
      </w:r>
      <w:r w:rsidR="009D3983">
        <w:rPr>
          <w:rFonts w:eastAsia="宋体"/>
          <w:lang w:eastAsia="zh-CN"/>
        </w:rPr>
        <w:t xml:space="preserve"> a general assumption that UE is able to</w:t>
      </w:r>
      <w:r w:rsidR="00B3282A">
        <w:rPr>
          <w:rFonts w:eastAsia="宋体"/>
          <w:lang w:eastAsia="zh-CN"/>
        </w:rPr>
        <w:t xml:space="preserve"> track 2 different TCIs with timing difference larger than CP</w:t>
      </w:r>
      <w:r w:rsidR="009D3983">
        <w:rPr>
          <w:rFonts w:eastAsia="宋体"/>
          <w:lang w:eastAsia="zh-CN"/>
        </w:rPr>
        <w:t>, and if not whether to specify UE capability on this</w:t>
      </w:r>
      <w:r w:rsidR="00B3282A">
        <w:rPr>
          <w:rFonts w:eastAsia="宋体"/>
          <w:lang w:eastAsia="zh-CN"/>
        </w:rPr>
        <w:t>.</w:t>
      </w:r>
    </w:p>
    <w:p w14:paraId="44FAEF07" w14:textId="7B6023A9" w:rsidR="009D3983" w:rsidRPr="001177BE" w:rsidRDefault="009D3983" w:rsidP="00242837">
      <w:pPr>
        <w:overflowPunct/>
        <w:autoSpaceDE/>
        <w:autoSpaceDN/>
        <w:adjustRightInd/>
        <w:jc w:val="both"/>
        <w:textAlignment w:val="auto"/>
        <w:rPr>
          <w:rFonts w:eastAsia="宋体"/>
          <w:b/>
          <w:lang w:eastAsia="zh-CN"/>
        </w:rPr>
      </w:pPr>
      <w:r w:rsidRPr="001177BE">
        <w:rPr>
          <w:rFonts w:eastAsia="宋体"/>
          <w:b/>
          <w:lang w:eastAsia="zh-CN"/>
        </w:rPr>
        <w:t xml:space="preserve">Observation </w:t>
      </w:r>
      <w:proofErr w:type="gramStart"/>
      <w:r w:rsidRPr="001177BE">
        <w:rPr>
          <w:rFonts w:eastAsia="宋体"/>
          <w:b/>
          <w:lang w:eastAsia="zh-CN"/>
        </w:rPr>
        <w:t>1  In</w:t>
      </w:r>
      <w:proofErr w:type="gramEnd"/>
      <w:r w:rsidRPr="001177BE">
        <w:rPr>
          <w:rFonts w:eastAsia="宋体"/>
          <w:b/>
          <w:lang w:eastAsia="zh-CN"/>
        </w:rPr>
        <w:t xml:space="preserve"> R15/16, for UE</w:t>
      </w:r>
      <w:r w:rsidR="00F37B50" w:rsidRPr="001177BE">
        <w:rPr>
          <w:rFonts w:eastAsia="宋体"/>
          <w:b/>
          <w:lang w:eastAsia="zh-CN"/>
        </w:rPr>
        <w:t>s</w:t>
      </w:r>
      <w:r w:rsidRPr="001177BE">
        <w:rPr>
          <w:rFonts w:eastAsia="宋体"/>
          <w:b/>
          <w:lang w:eastAsia="zh-CN"/>
        </w:rPr>
        <w:t xml:space="preserve"> capable of tracking more than 1 TCIs, the timing difference between tracked TCIs is assumed to be less than CP.</w:t>
      </w:r>
    </w:p>
    <w:p w14:paraId="5BDA9EE9" w14:textId="3C6EBD7B" w:rsidR="009D3983" w:rsidRPr="001177BE" w:rsidRDefault="009D3983" w:rsidP="00242837">
      <w:pPr>
        <w:overflowPunct/>
        <w:autoSpaceDE/>
        <w:autoSpaceDN/>
        <w:adjustRightInd/>
        <w:jc w:val="both"/>
        <w:textAlignment w:val="auto"/>
        <w:rPr>
          <w:rFonts w:eastAsia="宋体"/>
          <w:b/>
          <w:lang w:eastAsia="zh-CN"/>
        </w:rPr>
      </w:pPr>
      <w:r w:rsidRPr="001177BE">
        <w:rPr>
          <w:rFonts w:eastAsia="宋体"/>
          <w:b/>
          <w:lang w:eastAsia="zh-CN"/>
        </w:rPr>
        <w:t xml:space="preserve">Proposal </w:t>
      </w:r>
      <w:proofErr w:type="gramStart"/>
      <w:r w:rsidR="00437B28">
        <w:rPr>
          <w:rFonts w:eastAsia="宋体"/>
          <w:b/>
          <w:lang w:eastAsia="zh-CN"/>
        </w:rPr>
        <w:t>8</w:t>
      </w:r>
      <w:r w:rsidRPr="001177BE">
        <w:rPr>
          <w:rFonts w:eastAsia="宋体"/>
          <w:b/>
          <w:lang w:eastAsia="zh-CN"/>
        </w:rPr>
        <w:t xml:space="preserve">  </w:t>
      </w:r>
      <w:r w:rsidR="00BE7701">
        <w:rPr>
          <w:rFonts w:eastAsia="宋体"/>
          <w:b/>
          <w:lang w:eastAsia="zh-CN"/>
        </w:rPr>
        <w:t>A</w:t>
      </w:r>
      <w:r w:rsidRPr="001177BE">
        <w:rPr>
          <w:rFonts w:eastAsia="宋体"/>
          <w:b/>
          <w:lang w:eastAsia="zh-CN"/>
        </w:rPr>
        <w:t>fter</w:t>
      </w:r>
      <w:proofErr w:type="gramEnd"/>
      <w:r w:rsidRPr="001177BE">
        <w:rPr>
          <w:rFonts w:eastAsia="宋体"/>
          <w:b/>
          <w:lang w:eastAsia="zh-CN"/>
        </w:rPr>
        <w:t xml:space="preserve"> </w:t>
      </w:r>
      <w:r w:rsidRPr="001177BE">
        <w:rPr>
          <w:rFonts w:eastAsia="宋体" w:hint="eastAsia"/>
          <w:b/>
          <w:lang w:eastAsia="zh-CN"/>
        </w:rPr>
        <w:t>a</w:t>
      </w:r>
      <w:r w:rsidRPr="001177BE">
        <w:rPr>
          <w:rFonts w:eastAsia="宋体"/>
          <w:b/>
          <w:lang w:eastAsia="zh-CN"/>
        </w:rPr>
        <w:t xml:space="preserve"> TCI state associated to the cell with different PCI is activated, for UE</w:t>
      </w:r>
      <w:r w:rsidR="00F37B50" w:rsidRPr="001177BE">
        <w:rPr>
          <w:rFonts w:eastAsia="宋体"/>
          <w:b/>
          <w:lang w:eastAsia="zh-CN"/>
        </w:rPr>
        <w:t>s</w:t>
      </w:r>
      <w:r w:rsidRPr="001177BE">
        <w:rPr>
          <w:rFonts w:eastAsia="宋体"/>
          <w:b/>
          <w:lang w:eastAsia="zh-CN"/>
        </w:rPr>
        <w:t xml:space="preserve"> capable of tracking more than 1 TCIs, a baseline UE is only able to track TCIs </w:t>
      </w:r>
      <w:r w:rsidR="00F37B50" w:rsidRPr="001177BE">
        <w:rPr>
          <w:rFonts w:eastAsia="宋体"/>
          <w:b/>
          <w:lang w:eastAsia="zh-CN"/>
        </w:rPr>
        <w:t>with timing difference less than CP, and RAN4 can further discuss whether to specify UE capability for those who are able to track TCIs</w:t>
      </w:r>
      <w:r w:rsidR="001177BE" w:rsidRPr="001177BE">
        <w:rPr>
          <w:rFonts w:eastAsia="宋体"/>
          <w:b/>
          <w:lang w:eastAsia="zh-CN"/>
        </w:rPr>
        <w:t xml:space="preserve"> with timing difference larger than CP</w:t>
      </w:r>
      <w:r w:rsidR="004D1FDF">
        <w:rPr>
          <w:rFonts w:eastAsia="宋体"/>
          <w:b/>
          <w:lang w:eastAsia="zh-CN"/>
        </w:rPr>
        <w:t>.</w:t>
      </w:r>
    </w:p>
    <w:p w14:paraId="46C7AA25" w14:textId="6DB317A7" w:rsidR="00242837" w:rsidRDefault="00B3282A" w:rsidP="00242837">
      <w:pPr>
        <w:overflowPunct/>
        <w:autoSpaceDE/>
        <w:autoSpaceDN/>
        <w:adjustRightInd/>
        <w:jc w:val="both"/>
        <w:textAlignment w:val="auto"/>
        <w:rPr>
          <w:rFonts w:eastAsia="宋体"/>
          <w:lang w:eastAsia="zh-CN"/>
        </w:rPr>
      </w:pPr>
      <w:r>
        <w:rPr>
          <w:rFonts w:eastAsia="宋体"/>
          <w:lang w:eastAsia="zh-CN"/>
        </w:rPr>
        <w:t xml:space="preserve">If UE </w:t>
      </w:r>
      <w:r w:rsidR="001739BA">
        <w:rPr>
          <w:rFonts w:eastAsia="宋体"/>
          <w:lang w:eastAsia="zh-CN"/>
        </w:rPr>
        <w:t xml:space="preserve">is only able to track TCIs </w:t>
      </w:r>
      <w:r w:rsidR="001739BA" w:rsidRPr="001739BA">
        <w:rPr>
          <w:rFonts w:eastAsia="宋体"/>
          <w:lang w:eastAsia="zh-CN"/>
        </w:rPr>
        <w:t>with timing difference less than CP</w:t>
      </w:r>
      <w:r>
        <w:rPr>
          <w:rFonts w:eastAsia="宋体"/>
          <w:lang w:eastAsia="zh-CN"/>
        </w:rPr>
        <w:t>, after</w:t>
      </w:r>
      <w:r w:rsidR="00506088">
        <w:rPr>
          <w:rFonts w:eastAsia="宋体"/>
          <w:lang w:eastAsia="zh-CN"/>
        </w:rPr>
        <w:t xml:space="preserve"> the</w:t>
      </w:r>
      <w:r>
        <w:rPr>
          <w:rFonts w:eastAsia="宋体"/>
          <w:lang w:eastAsia="zh-CN"/>
        </w:rPr>
        <w:t xml:space="preserve"> TCI state </w:t>
      </w:r>
      <w:r w:rsidR="00506088">
        <w:rPr>
          <w:rFonts w:eastAsia="宋体"/>
          <w:lang w:eastAsia="zh-CN"/>
        </w:rPr>
        <w:t xml:space="preserve">for a cell with different PCI </w:t>
      </w:r>
      <w:r>
        <w:rPr>
          <w:rFonts w:eastAsia="宋体"/>
          <w:lang w:eastAsia="zh-CN"/>
        </w:rPr>
        <w:t>is activat</w:t>
      </w:r>
      <w:r w:rsidR="00506088">
        <w:rPr>
          <w:rFonts w:eastAsia="宋体"/>
          <w:lang w:eastAsia="zh-CN"/>
        </w:rPr>
        <w:t>e</w:t>
      </w:r>
      <w:r>
        <w:rPr>
          <w:rFonts w:eastAsia="宋体"/>
          <w:lang w:eastAsia="zh-CN"/>
        </w:rPr>
        <w:t>d</w:t>
      </w:r>
      <w:r w:rsidR="00506088">
        <w:rPr>
          <w:rFonts w:eastAsia="宋体"/>
          <w:lang w:eastAsia="zh-CN"/>
        </w:rPr>
        <w:t xml:space="preserve">, L1-RSRP measurement accuracy </w:t>
      </w:r>
      <w:r w:rsidR="009F6BE9">
        <w:rPr>
          <w:rFonts w:eastAsia="宋体"/>
          <w:lang w:eastAsia="zh-CN"/>
        </w:rPr>
        <w:t xml:space="preserve">cannot be ensured if </w:t>
      </w:r>
      <w:r w:rsidR="0063457A">
        <w:rPr>
          <w:rFonts w:eastAsia="宋体"/>
          <w:lang w:eastAsia="zh-CN"/>
        </w:rPr>
        <w:t>the actual timing difference is larger than C</w:t>
      </w:r>
      <w:r w:rsidR="005B4D94">
        <w:rPr>
          <w:rFonts w:eastAsia="宋体"/>
          <w:lang w:eastAsia="zh-CN"/>
        </w:rPr>
        <w:t xml:space="preserve">P, if the L1-RSRP measurement is performed outside SMTCs. </w:t>
      </w:r>
      <w:r w:rsidR="008D1BDB">
        <w:rPr>
          <w:rFonts w:eastAsia="宋体"/>
          <w:lang w:eastAsia="zh-CN"/>
        </w:rPr>
        <w:t>Actually, other performance such as PDCCH decoding performance, RLM/BFD triggering accuracy, etc., may also be degraded. In our view, in connected mode network would be able to obtain accuracy estimation of timing difference from different cells for a specific UE, e.g. based on uplink, especially for the intra-DU case. Therefore, it is up to the network how to ensure limited timing difference b</w:t>
      </w:r>
      <w:r w:rsidR="003F3961">
        <w:rPr>
          <w:rFonts w:eastAsia="宋体"/>
          <w:lang w:eastAsia="zh-CN"/>
        </w:rPr>
        <w:t>etween different cells for a specific UE.</w:t>
      </w:r>
    </w:p>
    <w:p w14:paraId="38EBBD3D" w14:textId="1E8D935F" w:rsidR="00242837" w:rsidRPr="00664C3F" w:rsidRDefault="003F3961" w:rsidP="00AF39B7">
      <w:pPr>
        <w:overflowPunct/>
        <w:autoSpaceDE/>
        <w:autoSpaceDN/>
        <w:adjustRightInd/>
        <w:jc w:val="both"/>
        <w:textAlignment w:val="auto"/>
        <w:rPr>
          <w:rFonts w:eastAsia="宋体"/>
          <w:b/>
          <w:lang w:eastAsia="zh-CN"/>
        </w:rPr>
      </w:pPr>
      <w:r w:rsidRPr="00664C3F">
        <w:rPr>
          <w:rFonts w:eastAsia="宋体" w:hint="eastAsia"/>
          <w:b/>
          <w:lang w:eastAsia="zh-CN"/>
        </w:rPr>
        <w:t>O</w:t>
      </w:r>
      <w:r w:rsidRPr="00664C3F">
        <w:rPr>
          <w:rFonts w:eastAsia="宋体"/>
          <w:b/>
          <w:lang w:eastAsia="zh-CN"/>
        </w:rPr>
        <w:t xml:space="preserve">bservation </w:t>
      </w:r>
      <w:proofErr w:type="gramStart"/>
      <w:r w:rsidRPr="00664C3F">
        <w:rPr>
          <w:rFonts w:eastAsia="宋体"/>
          <w:b/>
          <w:lang w:eastAsia="zh-CN"/>
        </w:rPr>
        <w:t>2  If</w:t>
      </w:r>
      <w:proofErr w:type="gramEnd"/>
      <w:r w:rsidRPr="00664C3F">
        <w:rPr>
          <w:rFonts w:eastAsia="宋体"/>
          <w:b/>
          <w:lang w:eastAsia="zh-CN"/>
        </w:rPr>
        <w:t xml:space="preserve"> a UE is only able to track TCIs with timing difference less than CP, but the actual timing difference between active TCIs from different cells is larger than CP, UE performance degradation can be </w:t>
      </w:r>
      <w:r w:rsidR="004D1FDF">
        <w:rPr>
          <w:rFonts w:eastAsia="宋体"/>
          <w:b/>
          <w:lang w:eastAsia="zh-CN"/>
        </w:rPr>
        <w:t>expected</w:t>
      </w:r>
      <w:r w:rsidRPr="00664C3F">
        <w:rPr>
          <w:rFonts w:eastAsia="宋体"/>
          <w:b/>
          <w:lang w:eastAsia="zh-CN"/>
        </w:rPr>
        <w:t xml:space="preserve">, except the L3/L1 RSRP measurement </w:t>
      </w:r>
      <w:r w:rsidR="00DF2CF2" w:rsidRPr="00664C3F">
        <w:rPr>
          <w:rFonts w:eastAsia="宋体"/>
          <w:b/>
          <w:lang w:eastAsia="zh-CN"/>
        </w:rPr>
        <w:t>performance</w:t>
      </w:r>
      <w:r w:rsidRPr="00664C3F">
        <w:rPr>
          <w:rFonts w:eastAsia="宋体"/>
          <w:b/>
          <w:lang w:eastAsia="zh-CN"/>
        </w:rPr>
        <w:t xml:space="preserve"> within SMTCs.</w:t>
      </w:r>
    </w:p>
    <w:p w14:paraId="71E72A40" w14:textId="77777777" w:rsidR="00726955" w:rsidRDefault="00726955" w:rsidP="00726955">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discussion, the UE measurement behaviour can be different before or after a TCI associated to the cell with different PCI is actually activated. It is strongly recommended that RAN4 separate discussion on the L1-RSRP measurement performance for the cell with a different PCI to the above 2 cases.</w:t>
      </w:r>
    </w:p>
    <w:p w14:paraId="4C4CC632" w14:textId="57998538" w:rsidR="00726955" w:rsidRPr="00CB3726" w:rsidRDefault="00726955" w:rsidP="00726955">
      <w:pPr>
        <w:overflowPunct/>
        <w:autoSpaceDE/>
        <w:autoSpaceDN/>
        <w:adjustRightInd/>
        <w:jc w:val="both"/>
        <w:textAlignment w:val="auto"/>
        <w:rPr>
          <w:rFonts w:eastAsia="宋体"/>
          <w:b/>
          <w:lang w:eastAsia="zh-CN"/>
        </w:rPr>
      </w:pPr>
      <w:r w:rsidRPr="00CB3726">
        <w:rPr>
          <w:rFonts w:eastAsia="宋体" w:hint="eastAsia"/>
          <w:b/>
          <w:lang w:eastAsia="zh-CN"/>
        </w:rPr>
        <w:t>P</w:t>
      </w:r>
      <w:r w:rsidRPr="00CB3726">
        <w:rPr>
          <w:rFonts w:eastAsia="宋体"/>
          <w:b/>
          <w:lang w:eastAsia="zh-CN"/>
        </w:rPr>
        <w:t xml:space="preserve">roposal </w:t>
      </w:r>
      <w:proofErr w:type="gramStart"/>
      <w:r w:rsidR="00C878F1">
        <w:rPr>
          <w:rFonts w:eastAsia="宋体"/>
          <w:b/>
          <w:lang w:eastAsia="zh-CN"/>
        </w:rPr>
        <w:t>9</w:t>
      </w:r>
      <w:r w:rsidRPr="00CB3726">
        <w:rPr>
          <w:rFonts w:eastAsia="宋体"/>
          <w:b/>
          <w:lang w:eastAsia="zh-CN"/>
        </w:rPr>
        <w:t xml:space="preserve">  RAN</w:t>
      </w:r>
      <w:proofErr w:type="gramEnd"/>
      <w:r w:rsidRPr="00CB3726">
        <w:rPr>
          <w:rFonts w:eastAsia="宋体"/>
          <w:b/>
          <w:lang w:eastAsia="zh-CN"/>
        </w:rPr>
        <w:t>4 separate</w:t>
      </w:r>
      <w:r w:rsidR="0049011D">
        <w:rPr>
          <w:rFonts w:eastAsia="宋体"/>
          <w:b/>
          <w:lang w:eastAsia="zh-CN"/>
        </w:rPr>
        <w:t>s</w:t>
      </w:r>
      <w:r w:rsidRPr="00CB3726">
        <w:rPr>
          <w:rFonts w:eastAsia="宋体"/>
          <w:b/>
          <w:lang w:eastAsia="zh-CN"/>
        </w:rPr>
        <w:t xml:space="preserve"> the discussion on</w:t>
      </w:r>
      <w:r w:rsidR="00F54F0B" w:rsidRPr="006E017A">
        <w:rPr>
          <w:rFonts w:eastAsia="宋体"/>
          <w:b/>
          <w:lang w:eastAsia="zh-CN"/>
        </w:rPr>
        <w:t xml:space="preserve"> </w:t>
      </w:r>
      <w:r w:rsidR="00F54F0B">
        <w:rPr>
          <w:rFonts w:eastAsia="宋体"/>
          <w:b/>
          <w:lang w:eastAsia="zh-CN"/>
        </w:rPr>
        <w:t>inter-cell</w:t>
      </w:r>
      <w:r w:rsidRPr="00CB3726">
        <w:rPr>
          <w:rFonts w:eastAsia="宋体"/>
          <w:b/>
          <w:lang w:eastAsia="zh-CN"/>
        </w:rPr>
        <w:t xml:space="preserve"> L1-RSRP measurement requirements into 2 </w:t>
      </w:r>
      <w:r>
        <w:rPr>
          <w:rFonts w:eastAsia="宋体"/>
          <w:b/>
          <w:lang w:eastAsia="zh-CN"/>
        </w:rPr>
        <w:t>cases</w:t>
      </w:r>
      <w:r w:rsidRPr="00CB3726">
        <w:rPr>
          <w:rFonts w:eastAsia="宋体"/>
          <w:b/>
          <w:lang w:eastAsia="zh-CN"/>
        </w:rPr>
        <w:t xml:space="preserve">, </w:t>
      </w:r>
    </w:p>
    <w:p w14:paraId="385C4A33" w14:textId="77777777" w:rsidR="00726955" w:rsidRPr="00CB3726" w:rsidRDefault="00726955" w:rsidP="003354EE">
      <w:pPr>
        <w:pStyle w:val="ab"/>
        <w:numPr>
          <w:ilvl w:val="0"/>
          <w:numId w:val="9"/>
        </w:numPr>
        <w:overflowPunct/>
        <w:autoSpaceDE/>
        <w:autoSpaceDN/>
        <w:adjustRightInd/>
        <w:jc w:val="both"/>
        <w:textAlignment w:val="auto"/>
        <w:rPr>
          <w:b/>
          <w:lang w:eastAsia="zh-CN"/>
        </w:rPr>
      </w:pPr>
      <w:r>
        <w:rPr>
          <w:b/>
          <w:lang w:eastAsia="zh-CN"/>
        </w:rPr>
        <w:lastRenderedPageBreak/>
        <w:t xml:space="preserve">Case I: </w:t>
      </w:r>
      <w:r w:rsidRPr="00CB3726">
        <w:rPr>
          <w:b/>
          <w:lang w:eastAsia="zh-CN"/>
        </w:rPr>
        <w:t>the L1-RSRP measurements performed before a TCI associated to the cell with different PCI is activated</w:t>
      </w:r>
    </w:p>
    <w:p w14:paraId="47975ECB" w14:textId="77777777" w:rsidR="00726955" w:rsidRPr="00CB3726" w:rsidRDefault="00726955" w:rsidP="003354EE">
      <w:pPr>
        <w:pStyle w:val="ab"/>
        <w:numPr>
          <w:ilvl w:val="0"/>
          <w:numId w:val="9"/>
        </w:numPr>
        <w:overflowPunct/>
        <w:autoSpaceDE/>
        <w:autoSpaceDN/>
        <w:adjustRightInd/>
        <w:jc w:val="both"/>
        <w:textAlignment w:val="auto"/>
        <w:rPr>
          <w:b/>
          <w:lang w:eastAsia="zh-CN"/>
        </w:rPr>
      </w:pPr>
      <w:r>
        <w:rPr>
          <w:b/>
          <w:lang w:eastAsia="zh-CN"/>
        </w:rPr>
        <w:t xml:space="preserve">Case II: </w:t>
      </w:r>
      <w:r w:rsidRPr="00CB3726">
        <w:rPr>
          <w:b/>
          <w:lang w:eastAsia="zh-CN"/>
        </w:rPr>
        <w:t xml:space="preserve">the L1-RSRP measurements performed </w:t>
      </w:r>
      <w:r>
        <w:rPr>
          <w:b/>
          <w:lang w:eastAsia="zh-CN"/>
        </w:rPr>
        <w:t>after</w:t>
      </w:r>
      <w:r w:rsidRPr="00CB3726">
        <w:rPr>
          <w:b/>
          <w:lang w:eastAsia="zh-CN"/>
        </w:rPr>
        <w:t xml:space="preserve"> a TCI associated to the cell with different PCI is activated</w:t>
      </w:r>
    </w:p>
    <w:p w14:paraId="2BDE9F86" w14:textId="20DA2124" w:rsidR="00804490" w:rsidRDefault="00C865B2" w:rsidP="00AF39B7">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Case I, </w:t>
      </w:r>
      <w:r w:rsidR="00804490">
        <w:rPr>
          <w:rFonts w:eastAsia="宋体"/>
          <w:lang w:eastAsia="zh-CN"/>
        </w:rPr>
        <w:t>we see single-FFT UE is only required to perform L1-RSRP measurement for a cell with different PCI within SMTC. For case II, we see the performance of L1-RSRP measurement can be more robust to different assumptions if it is performed within SMTCs.</w:t>
      </w:r>
      <w:r w:rsidR="00804490">
        <w:rPr>
          <w:rFonts w:eastAsia="宋体" w:hint="eastAsia"/>
          <w:lang w:eastAsia="zh-CN"/>
        </w:rPr>
        <w:t xml:space="preserve"> </w:t>
      </w:r>
      <w:r w:rsidR="00804490">
        <w:rPr>
          <w:rFonts w:eastAsia="宋体"/>
          <w:lang w:eastAsia="zh-CN"/>
        </w:rPr>
        <w:t xml:space="preserve">Therefore, we think the first priority for R17 </w:t>
      </w:r>
      <w:proofErr w:type="spellStart"/>
      <w:r w:rsidR="00804490">
        <w:rPr>
          <w:rFonts w:eastAsia="宋体"/>
          <w:lang w:eastAsia="zh-CN"/>
        </w:rPr>
        <w:t>feMIMO</w:t>
      </w:r>
      <w:proofErr w:type="spellEnd"/>
      <w:r w:rsidR="00804490">
        <w:rPr>
          <w:rFonts w:eastAsia="宋体"/>
          <w:lang w:eastAsia="zh-CN"/>
        </w:rPr>
        <w:t xml:space="preserve"> is to specify L1-RSRP measurement requirements for the UE performing such measurement only within SMTCs.</w:t>
      </w:r>
      <w:r w:rsidR="00B61254">
        <w:rPr>
          <w:rFonts w:eastAsia="宋体"/>
          <w:lang w:eastAsia="zh-CN"/>
        </w:rPr>
        <w:t xml:space="preserve"> In this case, as agreed in previous reply </w:t>
      </w:r>
      <w:proofErr w:type="gramStart"/>
      <w:r w:rsidR="00B61254">
        <w:rPr>
          <w:rFonts w:eastAsia="宋体"/>
          <w:lang w:eastAsia="zh-CN"/>
        </w:rPr>
        <w:t>LS[</w:t>
      </w:r>
      <w:proofErr w:type="gramEnd"/>
      <w:r w:rsidR="00B61254">
        <w:rPr>
          <w:rFonts w:eastAsia="宋体"/>
          <w:lang w:eastAsia="zh-CN"/>
        </w:rPr>
        <w:t xml:space="preserve">9], the legacy UE behaviour </w:t>
      </w:r>
      <w:r w:rsidR="0034092D">
        <w:rPr>
          <w:rFonts w:eastAsia="宋体"/>
          <w:lang w:eastAsia="zh-CN"/>
        </w:rPr>
        <w:t xml:space="preserve">based on L3 measurement can be re-used. </w:t>
      </w:r>
      <w:r w:rsidR="0083225E">
        <w:rPr>
          <w:rFonts w:eastAsia="宋体"/>
          <w:lang w:eastAsia="zh-CN"/>
        </w:rPr>
        <w:t xml:space="preserve">In R15/16, the scheduling restriction and measurement restriction </w:t>
      </w:r>
      <w:r w:rsidR="009E193B">
        <w:rPr>
          <w:rFonts w:eastAsia="宋体"/>
          <w:lang w:eastAsia="zh-CN"/>
        </w:rPr>
        <w:t xml:space="preserve">for L1-RSRP measurements </w:t>
      </w:r>
      <w:r w:rsidR="0083225E">
        <w:rPr>
          <w:rFonts w:eastAsia="宋体"/>
          <w:lang w:eastAsia="zh-CN"/>
        </w:rPr>
        <w:t>are only specified for the case serving cell SSB has different SCS than PDSCH/PDCCH/CSI-RS, and UE does not support ‘</w:t>
      </w:r>
      <w:proofErr w:type="spellStart"/>
      <w:r w:rsidR="0083225E" w:rsidRPr="00CB459C">
        <w:rPr>
          <w:lang w:eastAsia="ko-KR"/>
        </w:rPr>
        <w:t>simultaneousRxDataSSB-DiffNumerology</w:t>
      </w:r>
      <w:proofErr w:type="spellEnd"/>
      <w:r w:rsidR="0083225E">
        <w:rPr>
          <w:rFonts w:eastAsia="宋体"/>
          <w:lang w:eastAsia="zh-CN"/>
        </w:rPr>
        <w:t>’.</w:t>
      </w:r>
      <w:r w:rsidR="009E193B">
        <w:rPr>
          <w:rFonts w:eastAsia="宋体"/>
          <w:lang w:eastAsia="zh-CN"/>
        </w:rPr>
        <w:t xml:space="preserve"> </w:t>
      </w:r>
      <w:r w:rsidR="00083757">
        <w:rPr>
          <w:rFonts w:eastAsia="宋体"/>
          <w:lang w:eastAsia="zh-CN"/>
        </w:rPr>
        <w:t>T</w:t>
      </w:r>
      <w:r w:rsidR="00083757">
        <w:rPr>
          <w:rFonts w:eastAsia="宋体" w:hint="eastAsia"/>
          <w:lang w:eastAsia="zh-CN"/>
        </w:rPr>
        <w:t>he</w:t>
      </w:r>
      <w:r w:rsidR="00083757">
        <w:rPr>
          <w:rFonts w:eastAsia="宋体"/>
          <w:lang w:eastAsia="zh-CN"/>
        </w:rPr>
        <w:t xml:space="preserve"> same scheduling restriction has been defined for L3 measurements. </w:t>
      </w:r>
      <w:r w:rsidR="0034092D">
        <w:rPr>
          <w:rFonts w:eastAsia="宋体"/>
          <w:lang w:eastAsia="zh-CN"/>
        </w:rPr>
        <w:t>Therefore, there is no need to further define any scheduling/measurement restrictions for such L1 measurements</w:t>
      </w:r>
      <w:r w:rsidR="00083757">
        <w:rPr>
          <w:rFonts w:eastAsia="宋体"/>
          <w:lang w:eastAsia="zh-CN"/>
        </w:rPr>
        <w:t xml:space="preserve"> performed in SMTC</w:t>
      </w:r>
      <w:r w:rsidR="0034092D">
        <w:rPr>
          <w:rFonts w:eastAsia="宋体"/>
          <w:lang w:eastAsia="zh-CN"/>
        </w:rPr>
        <w:t xml:space="preserve">, since the ones defined for layer 3 measurements can </w:t>
      </w:r>
      <w:r w:rsidR="0083225E">
        <w:rPr>
          <w:rFonts w:eastAsia="宋体"/>
          <w:lang w:eastAsia="zh-CN"/>
        </w:rPr>
        <w:t>be</w:t>
      </w:r>
      <w:r w:rsidR="00083757">
        <w:rPr>
          <w:rFonts w:eastAsia="宋体"/>
          <w:lang w:eastAsia="zh-CN"/>
        </w:rPr>
        <w:t xml:space="preserve"> re-used</w:t>
      </w:r>
      <w:r w:rsidR="0034092D">
        <w:rPr>
          <w:rFonts w:eastAsia="宋体"/>
          <w:lang w:eastAsia="zh-CN"/>
        </w:rPr>
        <w:t>.</w:t>
      </w:r>
      <w:r w:rsidR="00083757">
        <w:rPr>
          <w:rFonts w:eastAsia="宋体"/>
          <w:lang w:eastAsia="zh-CN"/>
        </w:rPr>
        <w:t xml:space="preserve"> Moreover, since SSB based L3 measurement is prioritized over </w:t>
      </w:r>
      <w:r w:rsidR="00CB1418">
        <w:rPr>
          <w:rFonts w:eastAsia="宋体"/>
          <w:lang w:eastAsia="zh-CN"/>
        </w:rPr>
        <w:t>L1</w:t>
      </w:r>
      <w:r w:rsidR="00083757">
        <w:rPr>
          <w:rFonts w:eastAsia="宋体"/>
          <w:lang w:eastAsia="zh-CN"/>
        </w:rPr>
        <w:t xml:space="preserve"> measurements</w:t>
      </w:r>
      <w:r w:rsidR="00CB1418">
        <w:rPr>
          <w:rFonts w:eastAsia="宋体"/>
          <w:lang w:eastAsia="zh-CN"/>
        </w:rPr>
        <w:t xml:space="preserve"> and flexible TDD slots</w:t>
      </w:r>
      <w:r w:rsidR="00083757">
        <w:rPr>
          <w:rFonts w:eastAsia="宋体"/>
          <w:lang w:eastAsia="zh-CN"/>
        </w:rPr>
        <w:t>,</w:t>
      </w:r>
      <w:r w:rsidR="00CB1418">
        <w:rPr>
          <w:rFonts w:eastAsia="宋体"/>
          <w:lang w:eastAsia="zh-CN"/>
        </w:rPr>
        <w:t xml:space="preserve"> there is also no need to drop SSB based L1-RSRP measurement</w:t>
      </w:r>
      <w:r w:rsidR="00F1033E">
        <w:rPr>
          <w:rFonts w:eastAsia="宋体"/>
          <w:lang w:eastAsia="zh-CN"/>
        </w:rPr>
        <w:t>s</w:t>
      </w:r>
      <w:r w:rsidR="00CB1418">
        <w:rPr>
          <w:rFonts w:eastAsia="宋体"/>
          <w:lang w:eastAsia="zh-CN"/>
        </w:rPr>
        <w:t xml:space="preserve"> for this case.</w:t>
      </w:r>
    </w:p>
    <w:p w14:paraId="69DF3C8E" w14:textId="7A5A0C80" w:rsidR="00AF39B7" w:rsidRPr="00DA680F" w:rsidRDefault="00AF39B7" w:rsidP="00AF39B7">
      <w:pPr>
        <w:overflowPunct/>
        <w:autoSpaceDE/>
        <w:autoSpaceDN/>
        <w:adjustRightInd/>
        <w:jc w:val="both"/>
        <w:textAlignment w:val="auto"/>
        <w:rPr>
          <w:rFonts w:eastAsia="宋体"/>
          <w:b/>
          <w:lang w:eastAsia="zh-CN"/>
        </w:rPr>
      </w:pPr>
      <w:r w:rsidRPr="00DA680F">
        <w:rPr>
          <w:rFonts w:eastAsia="宋体" w:hint="eastAsia"/>
          <w:b/>
          <w:lang w:eastAsia="zh-CN"/>
        </w:rPr>
        <w:t>O</w:t>
      </w:r>
      <w:r w:rsidRPr="00DA680F">
        <w:rPr>
          <w:rFonts w:eastAsia="宋体"/>
          <w:b/>
          <w:lang w:eastAsia="zh-CN"/>
        </w:rPr>
        <w:t xml:space="preserve">bservation </w:t>
      </w:r>
      <w:proofErr w:type="gramStart"/>
      <w:r w:rsidR="0034092D">
        <w:rPr>
          <w:rFonts w:eastAsia="宋体"/>
          <w:b/>
          <w:lang w:eastAsia="zh-CN"/>
        </w:rPr>
        <w:t>3</w:t>
      </w:r>
      <w:r w:rsidRPr="00DA680F">
        <w:rPr>
          <w:rFonts w:eastAsia="宋体"/>
          <w:b/>
          <w:lang w:eastAsia="zh-CN"/>
        </w:rPr>
        <w:t xml:space="preserve">  </w:t>
      </w:r>
      <w:r w:rsidRPr="00DA680F">
        <w:rPr>
          <w:rFonts w:eastAsiaTheme="minorEastAsia"/>
          <w:b/>
          <w:lang w:eastAsia="zh-CN"/>
        </w:rPr>
        <w:t>For</w:t>
      </w:r>
      <w:proofErr w:type="gramEnd"/>
      <w:r w:rsidRPr="00DA680F">
        <w:rPr>
          <w:rFonts w:eastAsiaTheme="minorEastAsia"/>
          <w:b/>
          <w:lang w:eastAsia="zh-CN"/>
        </w:rPr>
        <w:t xml:space="preserve"> FR1, if SSB-based</w:t>
      </w:r>
      <w:r w:rsidR="00810F6E" w:rsidRPr="006E017A">
        <w:rPr>
          <w:rFonts w:eastAsia="宋体"/>
          <w:b/>
          <w:lang w:eastAsia="zh-CN"/>
        </w:rPr>
        <w:t xml:space="preserve"> </w:t>
      </w:r>
      <w:r w:rsidR="00810F6E">
        <w:rPr>
          <w:rFonts w:eastAsia="宋体"/>
          <w:b/>
          <w:lang w:eastAsia="zh-CN"/>
        </w:rPr>
        <w:t>inter-cell</w:t>
      </w:r>
      <w:r w:rsidRPr="00DA680F">
        <w:rPr>
          <w:rFonts w:eastAsiaTheme="minorEastAsia"/>
          <w:b/>
          <w:lang w:eastAsia="zh-CN"/>
        </w:rPr>
        <w:t xml:space="preserve"> L1 measurements are performed </w:t>
      </w:r>
      <w:r>
        <w:rPr>
          <w:rFonts w:eastAsiaTheme="minorEastAsia"/>
          <w:b/>
          <w:lang w:eastAsia="zh-CN"/>
        </w:rPr>
        <w:t>within</w:t>
      </w:r>
      <w:r w:rsidRPr="00DA680F">
        <w:rPr>
          <w:rFonts w:eastAsiaTheme="minorEastAsia"/>
          <w:b/>
          <w:lang w:eastAsia="zh-CN"/>
        </w:rPr>
        <w:t xml:space="preserve"> SMTC, </w:t>
      </w:r>
      <w:r w:rsidRPr="00DA680F">
        <w:rPr>
          <w:rFonts w:eastAsia="宋体"/>
          <w:b/>
          <w:lang w:eastAsia="zh-CN"/>
        </w:rPr>
        <w:t xml:space="preserve">scheduling restrictions </w:t>
      </w:r>
      <w:r w:rsidRPr="00DA680F">
        <w:rPr>
          <w:rFonts w:eastAsia="宋体" w:hint="eastAsia"/>
          <w:b/>
          <w:lang w:eastAsia="zh-CN"/>
        </w:rPr>
        <w:t>def</w:t>
      </w:r>
      <w:r w:rsidRPr="00DA680F">
        <w:rPr>
          <w:rFonts w:eastAsia="宋体"/>
          <w:b/>
          <w:lang w:eastAsia="zh-CN"/>
        </w:rPr>
        <w:t>ined for L3 measurements can be re</w:t>
      </w:r>
      <w:r>
        <w:rPr>
          <w:rFonts w:eastAsia="宋体"/>
          <w:b/>
          <w:lang w:eastAsia="zh-CN"/>
        </w:rPr>
        <w:t>-us</w:t>
      </w:r>
      <w:r w:rsidRPr="00DA680F">
        <w:rPr>
          <w:rFonts w:eastAsia="宋体"/>
          <w:b/>
          <w:lang w:eastAsia="zh-CN"/>
        </w:rPr>
        <w:t>ed</w:t>
      </w:r>
      <w:r w:rsidR="00E54DFD">
        <w:rPr>
          <w:rFonts w:eastAsia="宋体"/>
          <w:b/>
          <w:lang w:eastAsia="zh-CN"/>
        </w:rPr>
        <w:t>, and no need to define measurement restriction</w:t>
      </w:r>
      <w:r w:rsidR="004F6486">
        <w:rPr>
          <w:rFonts w:eastAsia="宋体"/>
          <w:b/>
          <w:lang w:eastAsia="zh-CN"/>
        </w:rPr>
        <w:t>s</w:t>
      </w:r>
      <w:r w:rsidR="00E54DFD">
        <w:rPr>
          <w:rFonts w:eastAsia="宋体"/>
          <w:b/>
          <w:lang w:eastAsia="zh-CN"/>
        </w:rPr>
        <w:t xml:space="preserve"> for such L1 </w:t>
      </w:r>
      <w:r w:rsidR="00471331">
        <w:rPr>
          <w:rFonts w:eastAsia="宋体"/>
          <w:b/>
          <w:lang w:eastAsia="zh-CN"/>
        </w:rPr>
        <w:t>measurements</w:t>
      </w:r>
      <w:r w:rsidRPr="00DA680F">
        <w:rPr>
          <w:rFonts w:eastAsia="宋体"/>
          <w:b/>
          <w:lang w:eastAsia="zh-CN"/>
        </w:rPr>
        <w:t>.</w:t>
      </w:r>
    </w:p>
    <w:p w14:paraId="3C772528" w14:textId="4560388A" w:rsidR="0034092D" w:rsidRPr="003D146E" w:rsidRDefault="0034092D" w:rsidP="00AF39B7">
      <w:pPr>
        <w:overflowPunct/>
        <w:autoSpaceDE/>
        <w:autoSpaceDN/>
        <w:adjustRightInd/>
        <w:jc w:val="both"/>
        <w:textAlignment w:val="auto"/>
        <w:rPr>
          <w:rFonts w:eastAsia="宋体"/>
          <w:b/>
          <w:lang w:eastAsia="zh-CN"/>
        </w:rPr>
      </w:pPr>
      <w:r w:rsidRPr="003D146E">
        <w:rPr>
          <w:rFonts w:eastAsia="宋体"/>
          <w:b/>
          <w:lang w:eastAsia="zh-CN"/>
        </w:rPr>
        <w:t xml:space="preserve">Proposal </w:t>
      </w:r>
      <w:proofErr w:type="gramStart"/>
      <w:r w:rsidR="00596726">
        <w:rPr>
          <w:rFonts w:eastAsia="宋体"/>
          <w:b/>
          <w:lang w:eastAsia="zh-CN"/>
        </w:rPr>
        <w:t>10</w:t>
      </w:r>
      <w:r w:rsidRPr="003D146E">
        <w:rPr>
          <w:rFonts w:eastAsia="宋体"/>
          <w:b/>
          <w:lang w:eastAsia="zh-CN"/>
        </w:rPr>
        <w:t xml:space="preserve">  </w:t>
      </w:r>
      <w:r w:rsidR="00E868CD">
        <w:rPr>
          <w:rFonts w:eastAsia="宋体"/>
          <w:b/>
          <w:lang w:eastAsia="zh-CN"/>
        </w:rPr>
        <w:t>For</w:t>
      </w:r>
      <w:proofErr w:type="gramEnd"/>
      <w:r w:rsidR="00E868CD">
        <w:rPr>
          <w:rFonts w:eastAsia="宋体"/>
          <w:b/>
          <w:lang w:eastAsia="zh-CN"/>
        </w:rPr>
        <w:t xml:space="preserve"> FR1, t</w:t>
      </w:r>
      <w:r w:rsidRPr="003D146E">
        <w:rPr>
          <w:rFonts w:eastAsia="宋体"/>
          <w:b/>
          <w:lang w:eastAsia="zh-CN"/>
        </w:rPr>
        <w:t>he</w:t>
      </w:r>
      <w:r w:rsidR="00810F6E" w:rsidRPr="006E017A">
        <w:rPr>
          <w:rFonts w:eastAsia="宋体"/>
          <w:b/>
          <w:lang w:eastAsia="zh-CN"/>
        </w:rPr>
        <w:t xml:space="preserve"> </w:t>
      </w:r>
      <w:r w:rsidR="00810F6E">
        <w:rPr>
          <w:rFonts w:eastAsia="宋体"/>
          <w:b/>
          <w:lang w:eastAsia="zh-CN"/>
        </w:rPr>
        <w:t>inter-cell</w:t>
      </w:r>
      <w:r w:rsidRPr="003D146E">
        <w:rPr>
          <w:rFonts w:eastAsia="宋体"/>
          <w:b/>
          <w:lang w:eastAsia="zh-CN"/>
        </w:rPr>
        <w:t xml:space="preserve"> L1-RSRP measurement requirements assuming UE </w:t>
      </w:r>
      <w:r w:rsidR="00474DD8">
        <w:rPr>
          <w:rFonts w:eastAsia="宋体"/>
          <w:b/>
          <w:lang w:eastAsia="zh-CN"/>
        </w:rPr>
        <w:t xml:space="preserve">only </w:t>
      </w:r>
      <w:r w:rsidRPr="003D146E">
        <w:rPr>
          <w:rFonts w:eastAsia="宋体"/>
          <w:b/>
          <w:lang w:eastAsia="zh-CN"/>
        </w:rPr>
        <w:t>perform</w:t>
      </w:r>
      <w:r w:rsidR="00474DD8">
        <w:rPr>
          <w:rFonts w:eastAsia="宋体"/>
          <w:b/>
          <w:lang w:eastAsia="zh-CN"/>
        </w:rPr>
        <w:t>s</w:t>
      </w:r>
      <w:r w:rsidRPr="003D146E">
        <w:rPr>
          <w:rFonts w:eastAsia="宋体"/>
          <w:b/>
          <w:lang w:eastAsia="zh-CN"/>
        </w:rPr>
        <w:t xml:space="preserve"> </w:t>
      </w:r>
      <w:r w:rsidR="00CF5C5D">
        <w:rPr>
          <w:rFonts w:eastAsia="宋体"/>
          <w:b/>
          <w:lang w:eastAsia="zh-CN"/>
        </w:rPr>
        <w:t>L1</w:t>
      </w:r>
      <w:r w:rsidRPr="003D146E">
        <w:rPr>
          <w:rFonts w:eastAsia="宋体"/>
          <w:b/>
          <w:lang w:eastAsia="zh-CN"/>
        </w:rPr>
        <w:t xml:space="preserve"> measurements within SMTCs </w:t>
      </w:r>
      <w:r w:rsidR="003D146E" w:rsidRPr="003D146E">
        <w:rPr>
          <w:rFonts w:eastAsia="宋体"/>
          <w:b/>
          <w:lang w:eastAsia="zh-CN"/>
        </w:rPr>
        <w:t>are</w:t>
      </w:r>
      <w:r w:rsidRPr="003D146E">
        <w:rPr>
          <w:rFonts w:eastAsia="宋体"/>
          <w:b/>
          <w:lang w:eastAsia="zh-CN"/>
        </w:rPr>
        <w:t xml:space="preserve"> at least specified in R17 </w:t>
      </w:r>
      <w:proofErr w:type="spellStart"/>
      <w:r w:rsidRPr="003D146E">
        <w:rPr>
          <w:rFonts w:eastAsia="宋体"/>
          <w:b/>
          <w:lang w:eastAsia="zh-CN"/>
        </w:rPr>
        <w:t>feMIMO</w:t>
      </w:r>
      <w:proofErr w:type="spellEnd"/>
      <w:r w:rsidRPr="003D146E">
        <w:rPr>
          <w:rFonts w:eastAsia="宋体"/>
          <w:b/>
          <w:lang w:eastAsia="zh-CN"/>
        </w:rPr>
        <w:t xml:space="preserve"> WI, i.e. </w:t>
      </w:r>
      <w:r w:rsidR="00AB7E08">
        <w:rPr>
          <w:rFonts w:eastAsia="宋体"/>
          <w:b/>
          <w:lang w:eastAsia="zh-CN"/>
        </w:rPr>
        <w:t xml:space="preserve">L1 measurements within SMTCs </w:t>
      </w:r>
      <w:r w:rsidR="003D146E" w:rsidRPr="003D146E">
        <w:rPr>
          <w:rFonts w:eastAsia="宋体"/>
          <w:b/>
          <w:lang w:eastAsia="zh-CN"/>
        </w:rPr>
        <w:t xml:space="preserve">are </w:t>
      </w:r>
      <w:r w:rsidRPr="003D146E">
        <w:rPr>
          <w:rFonts w:eastAsia="宋体"/>
          <w:b/>
          <w:lang w:eastAsia="zh-CN"/>
        </w:rPr>
        <w:t>1</w:t>
      </w:r>
      <w:r w:rsidRPr="003D146E">
        <w:rPr>
          <w:rFonts w:eastAsia="宋体"/>
          <w:b/>
          <w:vertAlign w:val="superscript"/>
          <w:lang w:eastAsia="zh-CN"/>
        </w:rPr>
        <w:t>st</w:t>
      </w:r>
      <w:r w:rsidRPr="003D146E">
        <w:rPr>
          <w:rFonts w:eastAsia="宋体"/>
          <w:b/>
          <w:lang w:eastAsia="zh-CN"/>
        </w:rPr>
        <w:t xml:space="preserve"> priority over other cases of UE measurement behaviour assumption.</w:t>
      </w:r>
    </w:p>
    <w:p w14:paraId="281CEF56" w14:textId="379D1944" w:rsidR="001044F7" w:rsidRDefault="00E60ED9" w:rsidP="00AF39B7">
      <w:pPr>
        <w:overflowPunct/>
        <w:autoSpaceDE/>
        <w:autoSpaceDN/>
        <w:adjustRightInd/>
        <w:jc w:val="both"/>
        <w:textAlignment w:val="auto"/>
        <w:rPr>
          <w:rFonts w:eastAsia="宋体"/>
          <w:lang w:eastAsia="zh-CN"/>
        </w:rPr>
      </w:pPr>
      <w:r>
        <w:rPr>
          <w:rFonts w:eastAsia="宋体"/>
          <w:lang w:eastAsia="zh-CN"/>
        </w:rPr>
        <w:t>F</w:t>
      </w:r>
      <w:r w:rsidR="001044F7">
        <w:rPr>
          <w:rFonts w:eastAsia="宋体"/>
          <w:lang w:eastAsia="zh-CN"/>
        </w:rPr>
        <w:t xml:space="preserve">or case II, if network is able to ensure limited timing difference from different cells, </w:t>
      </w:r>
      <w:r>
        <w:rPr>
          <w:rFonts w:eastAsia="宋体"/>
          <w:lang w:eastAsia="zh-CN"/>
        </w:rPr>
        <w:t>it is also feasible for UE performing L1-RSRP measurements outside SMTCs</w:t>
      </w:r>
      <w:r w:rsidR="00DE3B68">
        <w:rPr>
          <w:rFonts w:eastAsia="宋体"/>
          <w:lang w:eastAsia="zh-CN"/>
        </w:rPr>
        <w:t xml:space="preserve"> subject to its capability</w:t>
      </w:r>
      <w:r>
        <w:rPr>
          <w:rFonts w:eastAsia="宋体"/>
          <w:lang w:eastAsia="zh-CN"/>
        </w:rPr>
        <w:t xml:space="preserve">. However, RAN4 </w:t>
      </w:r>
      <w:r w:rsidR="008C3BC0">
        <w:rPr>
          <w:rFonts w:eastAsia="宋体"/>
          <w:lang w:eastAsia="zh-CN"/>
        </w:rPr>
        <w:t>still can</w:t>
      </w:r>
      <w:r>
        <w:rPr>
          <w:rFonts w:eastAsia="宋体"/>
          <w:lang w:eastAsia="zh-CN"/>
        </w:rPr>
        <w:t xml:space="preserve"> further discuss whether to specify scheduling restrictions and measurement restrictions for the L1-RSRP measurement requirements</w:t>
      </w:r>
      <w:r w:rsidR="00415B1E">
        <w:rPr>
          <w:rFonts w:eastAsia="宋体"/>
          <w:lang w:eastAsia="zh-CN"/>
        </w:rPr>
        <w:t xml:space="preserve"> for the case it is done outside SMTCs. </w:t>
      </w:r>
      <w:r w:rsidR="002B5FB1">
        <w:rPr>
          <w:rFonts w:eastAsia="宋体"/>
          <w:lang w:eastAsia="zh-CN"/>
        </w:rPr>
        <w:t>If network can ensure</w:t>
      </w:r>
      <w:r w:rsidR="00617610">
        <w:rPr>
          <w:rFonts w:eastAsia="宋体"/>
          <w:lang w:eastAsia="zh-CN"/>
        </w:rPr>
        <w:t xml:space="preserve"> limited timing difference from different cells, scheduling restrictions and measurement restrictions </w:t>
      </w:r>
      <w:r w:rsidR="009966D7">
        <w:rPr>
          <w:rFonts w:eastAsia="宋体"/>
          <w:lang w:eastAsia="zh-CN"/>
        </w:rPr>
        <w:t xml:space="preserve">specified for legacy L1-RSRP measurement </w:t>
      </w:r>
      <w:r w:rsidR="00617610">
        <w:rPr>
          <w:rFonts w:eastAsia="宋体"/>
          <w:lang w:eastAsia="zh-CN"/>
        </w:rPr>
        <w:t>can be re-used</w:t>
      </w:r>
      <w:r w:rsidR="009966D7">
        <w:rPr>
          <w:rFonts w:eastAsia="宋体"/>
          <w:lang w:eastAsia="zh-CN"/>
        </w:rPr>
        <w:t>. Otherwise,</w:t>
      </w:r>
      <w:r w:rsidR="002939A3">
        <w:rPr>
          <w:rFonts w:eastAsia="宋体"/>
          <w:lang w:eastAsia="zh-CN"/>
        </w:rPr>
        <w:t xml:space="preserve"> more scheduling restriction</w:t>
      </w:r>
      <w:r w:rsidR="006F42A8">
        <w:rPr>
          <w:rFonts w:eastAsia="宋体"/>
          <w:lang w:eastAsia="zh-CN"/>
        </w:rPr>
        <w:t>s</w:t>
      </w:r>
      <w:r w:rsidR="002939A3">
        <w:rPr>
          <w:rFonts w:eastAsia="宋体"/>
          <w:lang w:eastAsia="zh-CN"/>
        </w:rPr>
        <w:t xml:space="preserve"> </w:t>
      </w:r>
      <w:r w:rsidR="00E20521">
        <w:rPr>
          <w:rFonts w:eastAsia="宋体"/>
          <w:lang w:eastAsia="zh-CN"/>
        </w:rPr>
        <w:t xml:space="preserve">can be expected </w:t>
      </w:r>
      <w:r w:rsidR="00471331">
        <w:rPr>
          <w:rFonts w:eastAsia="宋体"/>
          <w:lang w:eastAsia="zh-CN"/>
        </w:rPr>
        <w:t xml:space="preserve">outside SMTCs </w:t>
      </w:r>
      <w:r w:rsidR="00E20521">
        <w:rPr>
          <w:rFonts w:eastAsia="宋体"/>
          <w:lang w:eastAsia="zh-CN"/>
        </w:rPr>
        <w:t>if UE does not support ‘</w:t>
      </w:r>
      <w:proofErr w:type="spellStart"/>
      <w:r w:rsidR="00E20521" w:rsidRPr="00CB459C">
        <w:rPr>
          <w:lang w:eastAsia="ko-KR"/>
        </w:rPr>
        <w:t>simultaneousRxDataSSB-DiffNumerology</w:t>
      </w:r>
      <w:proofErr w:type="spellEnd"/>
      <w:r w:rsidR="00E20521">
        <w:rPr>
          <w:rFonts w:eastAsia="宋体"/>
          <w:lang w:eastAsia="zh-CN"/>
        </w:rPr>
        <w:t>’.</w:t>
      </w:r>
      <w:r w:rsidR="001A1202">
        <w:rPr>
          <w:rFonts w:eastAsia="宋体"/>
          <w:lang w:eastAsia="zh-CN"/>
        </w:rPr>
        <w:t xml:space="preserve"> Note that for the case UE perform SSB measurement and detection within SMTC, and ‘</w:t>
      </w:r>
      <w:proofErr w:type="spellStart"/>
      <w:r w:rsidR="001A1202" w:rsidRPr="001A1202">
        <w:rPr>
          <w:rFonts w:eastAsia="宋体"/>
          <w:lang w:eastAsia="zh-CN"/>
        </w:rPr>
        <w:t>deriveSSB-IndexFromCell</w:t>
      </w:r>
      <w:proofErr w:type="spellEnd"/>
      <w:r w:rsidR="001A1202">
        <w:rPr>
          <w:rFonts w:eastAsia="宋体"/>
          <w:lang w:eastAsia="zh-CN"/>
        </w:rPr>
        <w:t>’ is not enabled, the whole SMTC window is considered for scheduling restriction.</w:t>
      </w:r>
    </w:p>
    <w:p w14:paraId="0B216E3C" w14:textId="3AAF3190" w:rsidR="007C31D3" w:rsidRDefault="00875F5F" w:rsidP="00AF39B7">
      <w:pPr>
        <w:overflowPunct/>
        <w:autoSpaceDE/>
        <w:autoSpaceDN/>
        <w:adjustRightInd/>
        <w:jc w:val="both"/>
        <w:textAlignment w:val="auto"/>
        <w:rPr>
          <w:rFonts w:eastAsia="宋体"/>
          <w:b/>
          <w:lang w:eastAsia="zh-CN"/>
        </w:rPr>
      </w:pPr>
      <w:r w:rsidRPr="006E017A">
        <w:rPr>
          <w:rFonts w:eastAsia="宋体" w:hint="eastAsia"/>
          <w:b/>
          <w:lang w:eastAsia="zh-CN"/>
        </w:rPr>
        <w:t>O</w:t>
      </w:r>
      <w:r w:rsidRPr="006E017A">
        <w:rPr>
          <w:rFonts w:eastAsia="宋体"/>
          <w:b/>
          <w:lang w:eastAsia="zh-CN"/>
        </w:rPr>
        <w:t xml:space="preserve">bservation </w:t>
      </w:r>
      <w:proofErr w:type="gramStart"/>
      <w:r w:rsidRPr="006E017A">
        <w:rPr>
          <w:rFonts w:eastAsia="宋体"/>
          <w:b/>
          <w:lang w:eastAsia="zh-CN"/>
        </w:rPr>
        <w:t>4  For</w:t>
      </w:r>
      <w:proofErr w:type="gramEnd"/>
      <w:r w:rsidRPr="006E017A">
        <w:rPr>
          <w:rFonts w:eastAsia="宋体"/>
          <w:b/>
          <w:lang w:eastAsia="zh-CN"/>
        </w:rPr>
        <w:t xml:space="preserve"> FR1, if SSB-based </w:t>
      </w:r>
      <w:r w:rsidR="00810F6E">
        <w:rPr>
          <w:rFonts w:eastAsia="宋体"/>
          <w:b/>
          <w:lang w:eastAsia="zh-CN"/>
        </w:rPr>
        <w:t xml:space="preserve">inter-cell </w:t>
      </w:r>
      <w:r w:rsidRPr="006E017A">
        <w:rPr>
          <w:rFonts w:eastAsia="宋体"/>
          <w:b/>
          <w:lang w:eastAsia="zh-CN"/>
        </w:rPr>
        <w:t xml:space="preserve">L1 measurements are performed outside SMTCs, </w:t>
      </w:r>
      <w:r w:rsidR="001A1202" w:rsidRPr="006E017A">
        <w:rPr>
          <w:rFonts w:eastAsia="宋体"/>
          <w:b/>
          <w:lang w:eastAsia="zh-CN"/>
        </w:rPr>
        <w:t>more scheduling restriction</w:t>
      </w:r>
      <w:r w:rsidR="008C4693" w:rsidRPr="006E017A">
        <w:rPr>
          <w:rFonts w:eastAsia="宋体"/>
          <w:b/>
          <w:lang w:eastAsia="zh-CN"/>
        </w:rPr>
        <w:t>s</w:t>
      </w:r>
      <w:r w:rsidR="001A1202" w:rsidRPr="006E017A">
        <w:rPr>
          <w:rFonts w:eastAsia="宋体"/>
          <w:b/>
          <w:lang w:eastAsia="zh-CN"/>
        </w:rPr>
        <w:t xml:space="preserve"> </w:t>
      </w:r>
      <w:r w:rsidR="00035CA1">
        <w:rPr>
          <w:rFonts w:eastAsia="宋体"/>
          <w:b/>
          <w:lang w:eastAsia="zh-CN"/>
        </w:rPr>
        <w:t xml:space="preserve">and measurement restrictions </w:t>
      </w:r>
      <w:r w:rsidR="00134E42" w:rsidRPr="006E017A">
        <w:rPr>
          <w:rFonts w:eastAsia="宋体"/>
          <w:b/>
          <w:lang w:eastAsia="zh-CN"/>
        </w:rPr>
        <w:t xml:space="preserve">outside SMTCs </w:t>
      </w:r>
      <w:r w:rsidR="001A1202" w:rsidRPr="006E017A">
        <w:rPr>
          <w:rFonts w:eastAsia="宋体"/>
          <w:b/>
          <w:lang w:eastAsia="zh-CN"/>
        </w:rPr>
        <w:t>can be expected</w:t>
      </w:r>
      <w:r w:rsidR="00114FC0">
        <w:rPr>
          <w:rFonts w:eastAsia="宋体"/>
          <w:b/>
          <w:lang w:eastAsia="zh-CN"/>
        </w:rPr>
        <w:t>,</w:t>
      </w:r>
      <w:r w:rsidR="007F5C03" w:rsidRPr="006E017A">
        <w:rPr>
          <w:rFonts w:eastAsia="宋体"/>
          <w:b/>
          <w:lang w:eastAsia="zh-CN"/>
        </w:rPr>
        <w:t xml:space="preserve"> if </w:t>
      </w:r>
    </w:p>
    <w:p w14:paraId="709D0031" w14:textId="3FA8513A" w:rsidR="00382E1E" w:rsidRPr="00382E1E" w:rsidRDefault="00382E1E" w:rsidP="003354EE">
      <w:pPr>
        <w:pStyle w:val="ab"/>
        <w:numPr>
          <w:ilvl w:val="0"/>
          <w:numId w:val="10"/>
        </w:numPr>
        <w:overflowPunct/>
        <w:autoSpaceDE/>
        <w:autoSpaceDN/>
        <w:adjustRightInd/>
        <w:jc w:val="both"/>
        <w:textAlignment w:val="auto"/>
        <w:rPr>
          <w:b/>
          <w:lang w:eastAsia="zh-CN"/>
        </w:rPr>
      </w:pPr>
      <w:r w:rsidRPr="00382E1E">
        <w:rPr>
          <w:b/>
          <w:lang w:eastAsia="zh-CN"/>
        </w:rPr>
        <w:t xml:space="preserve">network </w:t>
      </w:r>
      <w:r w:rsidR="000712B8" w:rsidRPr="00382E1E">
        <w:rPr>
          <w:b/>
          <w:lang w:eastAsia="zh-CN"/>
        </w:rPr>
        <w:t>can</w:t>
      </w:r>
      <w:r w:rsidR="000712B8">
        <w:rPr>
          <w:b/>
          <w:lang w:eastAsia="zh-CN"/>
        </w:rPr>
        <w:t>not</w:t>
      </w:r>
      <w:r w:rsidRPr="00382E1E">
        <w:rPr>
          <w:b/>
          <w:lang w:eastAsia="zh-CN"/>
        </w:rPr>
        <w:t xml:space="preserve"> ensure that timing difference from different cells is less than CP, and</w:t>
      </w:r>
    </w:p>
    <w:p w14:paraId="6B2A6C60" w14:textId="0DD99E5D" w:rsidR="00382E1E" w:rsidRPr="00382E1E" w:rsidRDefault="00114FC0" w:rsidP="003354EE">
      <w:pPr>
        <w:pStyle w:val="ab"/>
        <w:numPr>
          <w:ilvl w:val="0"/>
          <w:numId w:val="10"/>
        </w:numPr>
        <w:overflowPunct/>
        <w:autoSpaceDE/>
        <w:autoSpaceDN/>
        <w:adjustRightInd/>
        <w:jc w:val="both"/>
        <w:textAlignment w:val="auto"/>
        <w:rPr>
          <w:b/>
          <w:lang w:eastAsia="zh-CN"/>
        </w:rPr>
      </w:pPr>
      <w:bookmarkStart w:id="4" w:name="_Hlk92052746"/>
      <w:r w:rsidRPr="00382E1E">
        <w:rPr>
          <w:b/>
          <w:lang w:eastAsia="zh-CN"/>
        </w:rPr>
        <w:t>SSB has a different subcarrier spacing than PDSCH/PDCCH</w:t>
      </w:r>
      <w:r w:rsidR="00F17263" w:rsidRPr="00382E1E">
        <w:rPr>
          <w:b/>
          <w:lang w:eastAsia="zh-CN"/>
        </w:rPr>
        <w:t>/CSI-RS</w:t>
      </w:r>
      <w:r w:rsidRPr="00382E1E">
        <w:rPr>
          <w:b/>
          <w:lang w:eastAsia="zh-CN"/>
        </w:rPr>
        <w:t>, and</w:t>
      </w:r>
    </w:p>
    <w:p w14:paraId="4B542138" w14:textId="558C9915" w:rsidR="00875F5F" w:rsidRPr="00382E1E" w:rsidRDefault="007F5C03" w:rsidP="003354EE">
      <w:pPr>
        <w:pStyle w:val="ab"/>
        <w:numPr>
          <w:ilvl w:val="0"/>
          <w:numId w:val="10"/>
        </w:numPr>
        <w:overflowPunct/>
        <w:autoSpaceDE/>
        <w:autoSpaceDN/>
        <w:adjustRightInd/>
        <w:jc w:val="both"/>
        <w:textAlignment w:val="auto"/>
        <w:rPr>
          <w:b/>
          <w:lang w:eastAsia="zh-CN"/>
        </w:rPr>
      </w:pPr>
      <w:r w:rsidRPr="00382E1E">
        <w:rPr>
          <w:b/>
          <w:lang w:eastAsia="zh-CN"/>
        </w:rPr>
        <w:t>UE does not support ‘</w:t>
      </w:r>
      <w:proofErr w:type="spellStart"/>
      <w:r w:rsidRPr="00382E1E">
        <w:rPr>
          <w:b/>
          <w:lang w:eastAsia="ko-KR"/>
        </w:rPr>
        <w:t>simultaneousRxDataSSB-DiffNumerology</w:t>
      </w:r>
      <w:proofErr w:type="spellEnd"/>
      <w:r w:rsidRPr="00382E1E">
        <w:rPr>
          <w:b/>
          <w:lang w:eastAsia="zh-CN"/>
        </w:rPr>
        <w:t>’</w:t>
      </w:r>
      <w:r w:rsidR="00F23050" w:rsidRPr="00382E1E">
        <w:rPr>
          <w:rFonts w:hint="eastAsia"/>
          <w:b/>
          <w:lang w:eastAsia="zh-CN"/>
        </w:rPr>
        <w:t>.</w:t>
      </w:r>
    </w:p>
    <w:bookmarkEnd w:id="4"/>
    <w:p w14:paraId="3B5E3794" w14:textId="6681B977" w:rsidR="00DE4E84" w:rsidRDefault="006C72EB" w:rsidP="00CB5D65">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ere we have 3 types of UE capabilities:</w:t>
      </w:r>
    </w:p>
    <w:p w14:paraId="19B502B8" w14:textId="0589D2A8" w:rsidR="006C72EB" w:rsidRPr="000214C9" w:rsidRDefault="006C72EB" w:rsidP="003354EE">
      <w:pPr>
        <w:pStyle w:val="ab"/>
        <w:numPr>
          <w:ilvl w:val="0"/>
          <w:numId w:val="11"/>
        </w:numPr>
        <w:overflowPunct/>
        <w:autoSpaceDE/>
        <w:autoSpaceDN/>
        <w:adjustRightInd/>
        <w:jc w:val="both"/>
        <w:textAlignment w:val="auto"/>
        <w:rPr>
          <w:lang w:eastAsia="zh-CN"/>
        </w:rPr>
      </w:pPr>
      <w:r w:rsidRPr="000214C9">
        <w:rPr>
          <w:lang w:eastAsia="zh-CN"/>
        </w:rPr>
        <w:t>Capability to track TCIs with timing difference l</w:t>
      </w:r>
      <w:r w:rsidRPr="000214C9">
        <w:rPr>
          <w:rFonts w:hint="eastAsia"/>
          <w:lang w:eastAsia="zh-CN"/>
        </w:rPr>
        <w:t>a</w:t>
      </w:r>
      <w:r w:rsidRPr="000214C9">
        <w:rPr>
          <w:lang w:eastAsia="zh-CN"/>
        </w:rPr>
        <w:t>rger than CP</w:t>
      </w:r>
    </w:p>
    <w:p w14:paraId="2A04EBE3" w14:textId="13632FAE" w:rsidR="00B94687" w:rsidRPr="000214C9" w:rsidRDefault="00B94687" w:rsidP="003354EE">
      <w:pPr>
        <w:pStyle w:val="ab"/>
        <w:numPr>
          <w:ilvl w:val="0"/>
          <w:numId w:val="11"/>
        </w:numPr>
        <w:overflowPunct/>
        <w:autoSpaceDE/>
        <w:autoSpaceDN/>
        <w:adjustRightInd/>
        <w:jc w:val="both"/>
        <w:textAlignment w:val="auto"/>
        <w:rPr>
          <w:lang w:eastAsia="zh-CN"/>
        </w:rPr>
      </w:pPr>
      <w:r w:rsidRPr="000214C9">
        <w:rPr>
          <w:rFonts w:hint="eastAsia"/>
          <w:lang w:eastAsia="zh-CN"/>
        </w:rPr>
        <w:t>C</w:t>
      </w:r>
      <w:r w:rsidRPr="000214C9">
        <w:rPr>
          <w:lang w:eastAsia="zh-CN"/>
        </w:rPr>
        <w:t>apability to use multiple FFT windows</w:t>
      </w:r>
    </w:p>
    <w:p w14:paraId="4541392B" w14:textId="3643DD20" w:rsidR="00B94687" w:rsidRPr="000214C9" w:rsidRDefault="00B94687" w:rsidP="003354EE">
      <w:pPr>
        <w:pStyle w:val="ab"/>
        <w:numPr>
          <w:ilvl w:val="0"/>
          <w:numId w:val="11"/>
        </w:numPr>
        <w:overflowPunct/>
        <w:autoSpaceDE/>
        <w:autoSpaceDN/>
        <w:adjustRightInd/>
        <w:jc w:val="both"/>
        <w:textAlignment w:val="auto"/>
        <w:rPr>
          <w:lang w:eastAsia="zh-CN"/>
        </w:rPr>
      </w:pPr>
      <w:proofErr w:type="spellStart"/>
      <w:r w:rsidRPr="000214C9">
        <w:rPr>
          <w:lang w:eastAsia="zh-CN"/>
        </w:rPr>
        <w:t>simultaneousRxDataSSB-DiffNumerology</w:t>
      </w:r>
      <w:proofErr w:type="spellEnd"/>
    </w:p>
    <w:p w14:paraId="7489EC60" w14:textId="0D0E3EFA" w:rsidR="007C19A4" w:rsidRDefault="00DF0548" w:rsidP="007C19A4">
      <w:pPr>
        <w:overflowPunct/>
        <w:autoSpaceDE/>
        <w:autoSpaceDN/>
        <w:adjustRightInd/>
        <w:jc w:val="center"/>
        <w:textAlignment w:val="auto"/>
      </w:pPr>
      <w:r>
        <w:object w:dxaOrig="4837" w:dyaOrig="3216" w14:anchorId="1A5E3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8pt;height:151.6pt" o:ole="">
            <v:imagedata r:id="rId9" o:title=""/>
          </v:shape>
          <o:OLEObject Type="Embed" ProgID="Visio.Drawing.15" ShapeID="_x0000_i1025" DrawAspect="Content" ObjectID="_1703341912" r:id="rId10"/>
        </w:object>
      </w:r>
    </w:p>
    <w:p w14:paraId="00F47CAA" w14:textId="407C157A" w:rsidR="00DF0548" w:rsidRDefault="00DF0548" w:rsidP="007C19A4">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2.2-</w:t>
      </w:r>
      <w:proofErr w:type="gramStart"/>
      <w:r>
        <w:rPr>
          <w:rFonts w:eastAsia="宋体"/>
          <w:lang w:eastAsia="zh-CN"/>
        </w:rPr>
        <w:t>1  Illustration</w:t>
      </w:r>
      <w:proofErr w:type="gramEnd"/>
      <w:r>
        <w:rPr>
          <w:rFonts w:eastAsia="宋体"/>
          <w:lang w:eastAsia="zh-CN"/>
        </w:rPr>
        <w:t xml:space="preserve"> of 3 UE capability types</w:t>
      </w:r>
    </w:p>
    <w:p w14:paraId="54FBCFBD" w14:textId="0CF27510" w:rsidR="006C72EB" w:rsidRDefault="009B2F5F" w:rsidP="00CB5D65">
      <w:pPr>
        <w:overflowPunct/>
        <w:autoSpaceDE/>
        <w:autoSpaceDN/>
        <w:adjustRightInd/>
        <w:jc w:val="both"/>
        <w:textAlignment w:val="auto"/>
        <w:rPr>
          <w:rFonts w:eastAsia="宋体"/>
          <w:lang w:eastAsia="zh-CN"/>
        </w:rPr>
      </w:pPr>
      <w:r>
        <w:rPr>
          <w:rFonts w:eastAsia="宋体"/>
          <w:lang w:eastAsia="zh-CN"/>
        </w:rPr>
        <w:lastRenderedPageBreak/>
        <w:t xml:space="preserve">Our understanding to the capability level is provided in Figure 2.2-1. As discussed in observation 2, if UE is not capable of tracking TCIs </w:t>
      </w:r>
      <w:r w:rsidRPr="009B2F5F">
        <w:rPr>
          <w:rFonts w:eastAsia="宋体"/>
          <w:lang w:eastAsia="zh-CN"/>
        </w:rPr>
        <w:t xml:space="preserve">with timing difference </w:t>
      </w:r>
      <w:r w:rsidR="000712B8">
        <w:rPr>
          <w:rFonts w:eastAsia="宋体"/>
          <w:lang w:eastAsia="zh-CN"/>
        </w:rPr>
        <w:t>larger</w:t>
      </w:r>
      <w:r w:rsidRPr="009B2F5F">
        <w:rPr>
          <w:rFonts w:eastAsia="宋体"/>
          <w:lang w:eastAsia="zh-CN"/>
        </w:rPr>
        <w:t xml:space="preserve"> than CP, but the actual timing difference between active TCIs from different cells is larger than CP</w:t>
      </w:r>
      <w:r w:rsidR="000712B8">
        <w:rPr>
          <w:rFonts w:eastAsia="宋体"/>
          <w:lang w:eastAsia="zh-CN"/>
        </w:rPr>
        <w:t xml:space="preserve">, there is performance degradation. However, </w:t>
      </w:r>
      <w:r w:rsidR="00A626D0">
        <w:rPr>
          <w:rFonts w:eastAsia="宋体"/>
          <w:lang w:eastAsia="zh-CN"/>
        </w:rPr>
        <w:t xml:space="preserve">if </w:t>
      </w:r>
      <w:r w:rsidR="000712B8">
        <w:rPr>
          <w:rFonts w:eastAsia="宋体"/>
          <w:lang w:eastAsia="zh-CN"/>
        </w:rPr>
        <w:t>L1-RSRP measurement performance from the cell with different PCI</w:t>
      </w:r>
      <w:r w:rsidR="00A626D0">
        <w:rPr>
          <w:rFonts w:eastAsia="宋体"/>
          <w:lang w:eastAsia="zh-CN"/>
        </w:rPr>
        <w:t xml:space="preserve"> need to be ensured</w:t>
      </w:r>
      <w:r w:rsidR="000712B8">
        <w:rPr>
          <w:rFonts w:eastAsia="宋体"/>
          <w:lang w:eastAsia="zh-CN"/>
        </w:rPr>
        <w:t xml:space="preserve">, </w:t>
      </w:r>
      <w:r w:rsidR="00A626D0">
        <w:rPr>
          <w:rFonts w:eastAsia="宋体"/>
          <w:lang w:eastAsia="zh-CN"/>
        </w:rPr>
        <w:t xml:space="preserve">then UE may not be able to receive either serving cell SSB or serving data </w:t>
      </w:r>
      <w:r w:rsidR="00271A3C">
        <w:rPr>
          <w:rFonts w:eastAsia="宋体"/>
          <w:lang w:eastAsia="zh-CN"/>
        </w:rPr>
        <w:t xml:space="preserve">at the same time </w:t>
      </w:r>
      <w:r w:rsidR="00A626D0">
        <w:rPr>
          <w:rFonts w:eastAsia="宋体"/>
          <w:lang w:eastAsia="zh-CN"/>
        </w:rPr>
        <w:t xml:space="preserve">with ensured </w:t>
      </w:r>
      <w:r w:rsidR="007A6E7A">
        <w:rPr>
          <w:rFonts w:eastAsia="宋体"/>
          <w:lang w:eastAsia="zh-CN"/>
        </w:rPr>
        <w:t>performance</w:t>
      </w:r>
      <w:r w:rsidR="00A626D0">
        <w:rPr>
          <w:rFonts w:eastAsia="宋体"/>
          <w:lang w:eastAsia="zh-CN"/>
        </w:rPr>
        <w:t>.</w:t>
      </w:r>
      <w:r w:rsidR="00763DD2">
        <w:rPr>
          <w:rFonts w:eastAsia="宋体"/>
          <w:lang w:eastAsia="zh-CN"/>
        </w:rPr>
        <w:t xml:space="preserve"> It is better to specify scheduling restriction and measurement restriction for this case.</w:t>
      </w:r>
    </w:p>
    <w:p w14:paraId="5215D5DF" w14:textId="713CC9DC" w:rsidR="00763DD2" w:rsidRPr="000D743A" w:rsidRDefault="00BA337B" w:rsidP="00CB5D65">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sidR="000348B0">
        <w:rPr>
          <w:rFonts w:eastAsia="宋体"/>
          <w:b/>
          <w:lang w:eastAsia="zh-CN"/>
        </w:rPr>
        <w:t>5</w:t>
      </w:r>
      <w:r w:rsidR="00763DD2" w:rsidRPr="000D743A">
        <w:rPr>
          <w:rFonts w:eastAsia="宋体"/>
          <w:b/>
          <w:lang w:eastAsia="zh-CN"/>
        </w:rPr>
        <w:t xml:space="preserve">  For</w:t>
      </w:r>
      <w:proofErr w:type="gramEnd"/>
      <w:r w:rsidR="00763DD2" w:rsidRPr="000D743A">
        <w:rPr>
          <w:rFonts w:eastAsia="宋体"/>
          <w:b/>
          <w:lang w:eastAsia="zh-CN"/>
        </w:rPr>
        <w:t xml:space="preserve"> FR1, if SSB-based L1 measurements are performed outside SMTCs</w:t>
      </w:r>
      <w:r w:rsidR="00810F6E" w:rsidRPr="000D743A">
        <w:rPr>
          <w:rFonts w:eastAsia="宋体"/>
          <w:b/>
          <w:lang w:eastAsia="zh-CN"/>
        </w:rPr>
        <w:t xml:space="preserve">, </w:t>
      </w:r>
      <w:r w:rsidR="000348B0">
        <w:rPr>
          <w:rFonts w:eastAsia="宋体"/>
          <w:b/>
          <w:lang w:eastAsia="zh-CN"/>
        </w:rPr>
        <w:t xml:space="preserve">RAN4 may need to further </w:t>
      </w:r>
      <w:r w:rsidR="00810F6E" w:rsidRPr="000D743A">
        <w:rPr>
          <w:rFonts w:eastAsia="宋体"/>
          <w:b/>
          <w:lang w:eastAsia="zh-CN"/>
        </w:rPr>
        <w:t>specify</w:t>
      </w:r>
      <w:r w:rsidR="00F14F4B" w:rsidRPr="000D743A">
        <w:rPr>
          <w:rFonts w:eastAsia="宋体"/>
          <w:b/>
          <w:lang w:eastAsia="zh-CN"/>
        </w:rPr>
        <w:t xml:space="preserve"> applicability of </w:t>
      </w:r>
      <w:r w:rsidR="000D743A" w:rsidRPr="000D743A">
        <w:rPr>
          <w:rFonts w:eastAsia="宋体"/>
          <w:b/>
          <w:lang w:eastAsia="zh-CN"/>
        </w:rPr>
        <w:t xml:space="preserve">core/performance </w:t>
      </w:r>
      <w:r w:rsidR="00F14F4B" w:rsidRPr="000D743A">
        <w:rPr>
          <w:rFonts w:eastAsia="宋体"/>
          <w:b/>
          <w:lang w:eastAsia="zh-CN"/>
        </w:rPr>
        <w:t>requirements, or</w:t>
      </w:r>
      <w:r w:rsidR="00810F6E" w:rsidRPr="000D743A">
        <w:rPr>
          <w:rFonts w:eastAsia="宋体"/>
          <w:b/>
          <w:lang w:eastAsia="zh-CN"/>
        </w:rPr>
        <w:t xml:space="preserve"> scheduling</w:t>
      </w:r>
      <w:r w:rsidR="004B0677">
        <w:rPr>
          <w:rFonts w:eastAsia="宋体"/>
          <w:b/>
          <w:lang w:eastAsia="zh-CN"/>
        </w:rPr>
        <w:t>/</w:t>
      </w:r>
      <w:r w:rsidR="00810F6E" w:rsidRPr="000D743A">
        <w:rPr>
          <w:rFonts w:eastAsia="宋体"/>
          <w:b/>
          <w:lang w:eastAsia="zh-CN"/>
        </w:rPr>
        <w:t>measurement restrictions</w:t>
      </w:r>
      <w:r w:rsidR="00F14F4B" w:rsidRPr="000D743A">
        <w:rPr>
          <w:rFonts w:eastAsia="宋体"/>
          <w:b/>
          <w:lang w:eastAsia="zh-CN"/>
        </w:rPr>
        <w:t>,</w:t>
      </w:r>
      <w:r w:rsidR="000D743A" w:rsidRPr="000D743A">
        <w:rPr>
          <w:rFonts w:eastAsia="宋体"/>
          <w:b/>
          <w:lang w:eastAsia="zh-CN"/>
        </w:rPr>
        <w:t xml:space="preserve"> </w:t>
      </w:r>
      <w:r w:rsidR="00F14F4B" w:rsidRPr="000D743A">
        <w:rPr>
          <w:rFonts w:eastAsia="宋体"/>
          <w:b/>
          <w:lang w:eastAsia="zh-CN"/>
        </w:rPr>
        <w:t>if</w:t>
      </w:r>
    </w:p>
    <w:p w14:paraId="562F583A" w14:textId="77777777" w:rsidR="00F14F4B" w:rsidRPr="00382E1E" w:rsidRDefault="00F14F4B" w:rsidP="003354EE">
      <w:pPr>
        <w:pStyle w:val="ab"/>
        <w:numPr>
          <w:ilvl w:val="0"/>
          <w:numId w:val="10"/>
        </w:numPr>
        <w:overflowPunct/>
        <w:autoSpaceDE/>
        <w:autoSpaceDN/>
        <w:adjustRightInd/>
        <w:jc w:val="both"/>
        <w:textAlignment w:val="auto"/>
        <w:rPr>
          <w:b/>
          <w:lang w:eastAsia="zh-CN"/>
        </w:rPr>
      </w:pPr>
      <w:r w:rsidRPr="00382E1E">
        <w:rPr>
          <w:b/>
          <w:lang w:eastAsia="zh-CN"/>
        </w:rPr>
        <w:t>network can</w:t>
      </w:r>
      <w:r>
        <w:rPr>
          <w:b/>
          <w:lang w:eastAsia="zh-CN"/>
        </w:rPr>
        <w:t>not</w:t>
      </w:r>
      <w:r w:rsidRPr="00382E1E">
        <w:rPr>
          <w:b/>
          <w:lang w:eastAsia="zh-CN"/>
        </w:rPr>
        <w:t xml:space="preserve"> ensure that timing difference from different cells is less than CP, and</w:t>
      </w:r>
    </w:p>
    <w:p w14:paraId="27BF0075" w14:textId="346784B2" w:rsidR="009428B8" w:rsidRDefault="009428B8" w:rsidP="003354EE">
      <w:pPr>
        <w:pStyle w:val="ab"/>
        <w:numPr>
          <w:ilvl w:val="0"/>
          <w:numId w:val="10"/>
        </w:numPr>
        <w:overflowPunct/>
        <w:autoSpaceDE/>
        <w:autoSpaceDN/>
        <w:adjustRightInd/>
        <w:jc w:val="both"/>
        <w:textAlignment w:val="auto"/>
        <w:rPr>
          <w:b/>
          <w:lang w:eastAsia="zh-CN"/>
        </w:rPr>
      </w:pPr>
      <w:r>
        <w:rPr>
          <w:b/>
          <w:lang w:eastAsia="zh-CN"/>
        </w:rPr>
        <w:t>one of the following conditions are met</w:t>
      </w:r>
    </w:p>
    <w:p w14:paraId="4446A359" w14:textId="77777777" w:rsidR="009428B8" w:rsidRDefault="009428B8" w:rsidP="003354EE">
      <w:pPr>
        <w:pStyle w:val="ab"/>
        <w:numPr>
          <w:ilvl w:val="1"/>
          <w:numId w:val="10"/>
        </w:numPr>
        <w:overflowPunct/>
        <w:autoSpaceDE/>
        <w:autoSpaceDN/>
        <w:adjustRightInd/>
        <w:jc w:val="both"/>
        <w:textAlignment w:val="auto"/>
        <w:rPr>
          <w:b/>
          <w:lang w:eastAsia="zh-CN"/>
        </w:rPr>
      </w:pPr>
      <w:r>
        <w:rPr>
          <w:rFonts w:hint="eastAsia"/>
          <w:b/>
          <w:lang w:eastAsia="zh-CN"/>
        </w:rPr>
        <w:t>C</w:t>
      </w:r>
      <w:r>
        <w:rPr>
          <w:b/>
          <w:lang w:eastAsia="zh-CN"/>
        </w:rPr>
        <w:t xml:space="preserve">ondition 1: </w:t>
      </w:r>
    </w:p>
    <w:p w14:paraId="48A5FA8B" w14:textId="42A6DCC7" w:rsidR="009428B8" w:rsidRPr="009428B8" w:rsidRDefault="009428B8" w:rsidP="003354EE">
      <w:pPr>
        <w:pStyle w:val="ab"/>
        <w:numPr>
          <w:ilvl w:val="2"/>
          <w:numId w:val="10"/>
        </w:numPr>
        <w:overflowPunct/>
        <w:autoSpaceDE/>
        <w:autoSpaceDN/>
        <w:adjustRightInd/>
        <w:jc w:val="both"/>
        <w:textAlignment w:val="auto"/>
        <w:rPr>
          <w:b/>
          <w:lang w:eastAsia="zh-CN"/>
        </w:rPr>
      </w:pPr>
      <w:r w:rsidRPr="009428B8">
        <w:rPr>
          <w:b/>
          <w:lang w:eastAsia="zh-CN"/>
        </w:rPr>
        <w:t>SSB has a different subcarrier spacing than PDSCH/PDCCH/CSI-RS, and</w:t>
      </w:r>
    </w:p>
    <w:p w14:paraId="22897E50" w14:textId="77777777" w:rsidR="009428B8" w:rsidRPr="009428B8" w:rsidRDefault="009428B8" w:rsidP="003354EE">
      <w:pPr>
        <w:pStyle w:val="ab"/>
        <w:numPr>
          <w:ilvl w:val="2"/>
          <w:numId w:val="10"/>
        </w:numPr>
        <w:overflowPunct/>
        <w:autoSpaceDE/>
        <w:autoSpaceDN/>
        <w:adjustRightInd/>
        <w:jc w:val="both"/>
        <w:textAlignment w:val="auto"/>
        <w:rPr>
          <w:b/>
          <w:lang w:eastAsia="zh-CN"/>
        </w:rPr>
      </w:pPr>
      <w:r w:rsidRPr="009428B8">
        <w:rPr>
          <w:b/>
          <w:lang w:eastAsia="zh-CN"/>
        </w:rPr>
        <w:t>UE does not support ‘</w:t>
      </w:r>
      <w:proofErr w:type="spellStart"/>
      <w:r w:rsidRPr="009428B8">
        <w:rPr>
          <w:b/>
          <w:lang w:eastAsia="zh-CN"/>
        </w:rPr>
        <w:t>simultaneousRxDataSSB-DiffNumerology</w:t>
      </w:r>
      <w:proofErr w:type="spellEnd"/>
      <w:r w:rsidRPr="009428B8">
        <w:rPr>
          <w:b/>
          <w:lang w:eastAsia="zh-CN"/>
        </w:rPr>
        <w:t>’.</w:t>
      </w:r>
    </w:p>
    <w:p w14:paraId="14016828" w14:textId="34AEFBFF" w:rsidR="009428B8" w:rsidRDefault="00294E18" w:rsidP="003354EE">
      <w:pPr>
        <w:pStyle w:val="ab"/>
        <w:numPr>
          <w:ilvl w:val="1"/>
          <w:numId w:val="10"/>
        </w:numPr>
        <w:overflowPunct/>
        <w:autoSpaceDE/>
        <w:autoSpaceDN/>
        <w:adjustRightInd/>
        <w:jc w:val="both"/>
        <w:textAlignment w:val="auto"/>
        <w:rPr>
          <w:b/>
          <w:lang w:eastAsia="zh-CN"/>
        </w:rPr>
      </w:pPr>
      <w:r>
        <w:rPr>
          <w:rFonts w:hint="eastAsia"/>
          <w:b/>
          <w:lang w:eastAsia="zh-CN"/>
        </w:rPr>
        <w:t>C</w:t>
      </w:r>
      <w:r>
        <w:rPr>
          <w:b/>
          <w:lang w:eastAsia="zh-CN"/>
        </w:rPr>
        <w:t>ondition 2:</w:t>
      </w:r>
    </w:p>
    <w:p w14:paraId="38062A0C" w14:textId="699D89A7" w:rsidR="00294E18" w:rsidRDefault="00294E18" w:rsidP="003354EE">
      <w:pPr>
        <w:pStyle w:val="ab"/>
        <w:numPr>
          <w:ilvl w:val="2"/>
          <w:numId w:val="10"/>
        </w:numPr>
        <w:overflowPunct/>
        <w:autoSpaceDE/>
        <w:autoSpaceDN/>
        <w:adjustRightInd/>
        <w:jc w:val="both"/>
        <w:textAlignment w:val="auto"/>
        <w:rPr>
          <w:b/>
          <w:lang w:eastAsia="zh-CN"/>
        </w:rPr>
      </w:pPr>
      <w:r w:rsidRPr="009428B8">
        <w:rPr>
          <w:b/>
          <w:lang w:eastAsia="zh-CN"/>
        </w:rPr>
        <w:t xml:space="preserve">SSB has </w:t>
      </w:r>
      <w:r>
        <w:rPr>
          <w:b/>
          <w:lang w:eastAsia="zh-CN"/>
        </w:rPr>
        <w:t xml:space="preserve">the same </w:t>
      </w:r>
      <w:r w:rsidRPr="009428B8">
        <w:rPr>
          <w:b/>
          <w:lang w:eastAsia="zh-CN"/>
        </w:rPr>
        <w:t xml:space="preserve">subcarrier spacing </w:t>
      </w:r>
      <w:r>
        <w:rPr>
          <w:b/>
          <w:lang w:eastAsia="zh-CN"/>
        </w:rPr>
        <w:t>as</w:t>
      </w:r>
      <w:r w:rsidRPr="009428B8">
        <w:rPr>
          <w:b/>
          <w:lang w:eastAsia="zh-CN"/>
        </w:rPr>
        <w:t xml:space="preserve"> PDSCH/PDCCH/CSI-RS, and</w:t>
      </w:r>
    </w:p>
    <w:p w14:paraId="5BB6B0D2" w14:textId="6AF71B3D" w:rsidR="00294E18" w:rsidRPr="00382E1E" w:rsidRDefault="000C39C0" w:rsidP="003354EE">
      <w:pPr>
        <w:pStyle w:val="ab"/>
        <w:numPr>
          <w:ilvl w:val="2"/>
          <w:numId w:val="10"/>
        </w:numPr>
        <w:overflowPunct/>
        <w:autoSpaceDE/>
        <w:autoSpaceDN/>
        <w:adjustRightInd/>
        <w:jc w:val="both"/>
        <w:textAlignment w:val="auto"/>
        <w:rPr>
          <w:b/>
          <w:lang w:eastAsia="zh-CN"/>
        </w:rPr>
      </w:pPr>
      <w:r>
        <w:rPr>
          <w:b/>
          <w:lang w:eastAsia="zh-CN"/>
        </w:rPr>
        <w:t>UE</w:t>
      </w:r>
      <w:r>
        <w:rPr>
          <w:rFonts w:hint="eastAsia"/>
          <w:b/>
          <w:lang w:eastAsia="zh-CN"/>
        </w:rPr>
        <w:t xml:space="preserve"> </w:t>
      </w:r>
      <w:r>
        <w:rPr>
          <w:b/>
          <w:lang w:eastAsia="zh-CN"/>
        </w:rPr>
        <w:t xml:space="preserve">is only capable of </w:t>
      </w:r>
      <w:r w:rsidR="00DA7795">
        <w:rPr>
          <w:rFonts w:hint="eastAsia"/>
          <w:b/>
          <w:lang w:eastAsia="zh-CN"/>
        </w:rPr>
        <w:t>S</w:t>
      </w:r>
      <w:r w:rsidR="00DA7795">
        <w:rPr>
          <w:b/>
          <w:lang w:eastAsia="zh-CN"/>
        </w:rPr>
        <w:t xml:space="preserve">ingle-FFT </w:t>
      </w:r>
    </w:p>
    <w:p w14:paraId="0ACB40B8" w14:textId="0EC49697" w:rsidR="00F14F4B" w:rsidRPr="009428B8" w:rsidRDefault="00DB2F07" w:rsidP="00CB5D65">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for condition 2, the serving cell SSB-based L1-RSRP measurements may also be impacted if it is overlapped with the cell with different PCI.</w:t>
      </w:r>
    </w:p>
    <w:p w14:paraId="1AB9E763" w14:textId="77777777" w:rsidR="009B2F5F" w:rsidRPr="00382E1E" w:rsidRDefault="009B2F5F" w:rsidP="00CB5D65">
      <w:pPr>
        <w:overflowPunct/>
        <w:autoSpaceDE/>
        <w:autoSpaceDN/>
        <w:adjustRightInd/>
        <w:jc w:val="both"/>
        <w:textAlignment w:val="auto"/>
        <w:rPr>
          <w:rFonts w:eastAsia="宋体"/>
          <w:lang w:eastAsia="zh-CN"/>
        </w:rPr>
      </w:pPr>
    </w:p>
    <w:p w14:paraId="66C880E4" w14:textId="4B5E2AA3" w:rsidR="007C0F61" w:rsidRPr="008340BB" w:rsidRDefault="007C0F61" w:rsidP="00CB5D65">
      <w:pPr>
        <w:pStyle w:val="2"/>
        <w:tabs>
          <w:tab w:val="clear" w:pos="3270"/>
          <w:tab w:val="num" w:pos="709"/>
        </w:tabs>
        <w:spacing w:after="240"/>
        <w:ind w:left="0" w:right="200" w:firstLine="0"/>
        <w:jc w:val="both"/>
        <w:rPr>
          <w:lang w:eastAsia="zh-CN"/>
        </w:rPr>
      </w:pPr>
      <w:r w:rsidRPr="006563F4">
        <w:rPr>
          <w:lang w:eastAsia="zh-CN"/>
        </w:rPr>
        <w:t>Discussion on inter-cell L1-RSRP measurement requirements for FR</w:t>
      </w:r>
      <w:r w:rsidR="008340BB">
        <w:rPr>
          <w:lang w:eastAsia="zh-CN"/>
        </w:rPr>
        <w:t>2</w:t>
      </w:r>
    </w:p>
    <w:p w14:paraId="5B13BF77" w14:textId="262992D7" w:rsidR="00D9507B" w:rsidRDefault="00A221BA" w:rsidP="00CB5D65">
      <w:pPr>
        <w:overflowPunct/>
        <w:autoSpaceDE/>
        <w:autoSpaceDN/>
        <w:adjustRightInd/>
        <w:jc w:val="both"/>
        <w:textAlignment w:val="auto"/>
        <w:rPr>
          <w:rFonts w:eastAsia="宋体"/>
          <w:lang w:eastAsia="zh-CN"/>
        </w:rPr>
      </w:pPr>
      <w:r>
        <w:rPr>
          <w:rFonts w:eastAsia="宋体"/>
          <w:lang w:eastAsia="zh-CN"/>
        </w:rPr>
        <w:t>F</w:t>
      </w:r>
      <w:r w:rsidR="00F901CD">
        <w:rPr>
          <w:rFonts w:eastAsia="宋体"/>
          <w:lang w:eastAsia="zh-CN"/>
        </w:rPr>
        <w:t>or FR2</w:t>
      </w:r>
      <w:r>
        <w:rPr>
          <w:rFonts w:eastAsia="宋体"/>
          <w:lang w:eastAsia="zh-CN"/>
        </w:rPr>
        <w:t xml:space="preserve"> serving cell measurements, sharing factor</w:t>
      </w:r>
      <w:r w:rsidR="006C08F0">
        <w:rPr>
          <w:rFonts w:eastAsia="宋体"/>
          <w:lang w:eastAsia="zh-CN"/>
        </w:rPr>
        <w:t>s</w:t>
      </w:r>
      <w:r>
        <w:rPr>
          <w:rFonts w:eastAsia="宋体"/>
          <w:lang w:eastAsia="zh-CN"/>
        </w:rPr>
        <w:t xml:space="preserve"> between L1 measurement and L3 measurement was defined in R15.</w:t>
      </w:r>
      <w:r w:rsidR="009A4FFD">
        <w:rPr>
          <w:rFonts w:eastAsia="宋体"/>
          <w:lang w:eastAsia="zh-CN"/>
        </w:rPr>
        <w:t xml:space="preserve"> </w:t>
      </w:r>
      <w:r w:rsidR="006C08F0">
        <w:rPr>
          <w:rFonts w:eastAsia="宋体"/>
          <w:lang w:eastAsia="zh-CN"/>
        </w:rPr>
        <w:t xml:space="preserve">This is because different Rx beam is assumed. For L1 measurement for different cells, </w:t>
      </w:r>
      <w:r w:rsidR="00AA2842">
        <w:rPr>
          <w:rFonts w:eastAsia="宋体"/>
          <w:lang w:eastAsia="zh-CN"/>
        </w:rPr>
        <w:t>the Rx beam used to measure serving cell L1-RSRP is mostly different from the Rx beam used for L1-RSRP measurement on a cell with different PCI</w:t>
      </w:r>
      <w:r w:rsidR="006C08F0">
        <w:rPr>
          <w:rFonts w:eastAsia="宋体"/>
          <w:lang w:eastAsia="zh-CN"/>
        </w:rPr>
        <w:t xml:space="preserve">. </w:t>
      </w:r>
      <w:r w:rsidR="00335005">
        <w:rPr>
          <w:rFonts w:eastAsia="宋体"/>
          <w:lang w:eastAsia="zh-CN"/>
        </w:rPr>
        <w:t>However, b</w:t>
      </w:r>
      <w:r w:rsidR="00AF7F37">
        <w:rPr>
          <w:rFonts w:eastAsia="宋体"/>
          <w:lang w:eastAsia="zh-CN"/>
        </w:rPr>
        <w:t>ased on [</w:t>
      </w:r>
      <w:r w:rsidR="002A5D80">
        <w:rPr>
          <w:rFonts w:eastAsia="宋体"/>
          <w:lang w:eastAsia="zh-CN"/>
        </w:rPr>
        <w:t>6</w:t>
      </w:r>
      <w:r w:rsidR="00AF7F37">
        <w:rPr>
          <w:rFonts w:eastAsia="宋体"/>
          <w:lang w:eastAsia="zh-CN"/>
        </w:rPr>
        <w:t>], RRM measurements on serving cell and neighbour cells are not impacted by L1-</w:t>
      </w:r>
      <w:r w:rsidR="00482693">
        <w:rPr>
          <w:rFonts w:eastAsia="宋体"/>
          <w:lang w:eastAsia="zh-CN"/>
        </w:rPr>
        <w:t xml:space="preserve">RSRP </w:t>
      </w:r>
      <w:r w:rsidR="00AF7F37">
        <w:rPr>
          <w:rFonts w:eastAsia="宋体"/>
          <w:lang w:eastAsia="zh-CN"/>
        </w:rPr>
        <w:t xml:space="preserve">measurements on </w:t>
      </w:r>
      <w:r w:rsidR="00783157">
        <w:rPr>
          <w:rFonts w:eastAsia="宋体"/>
          <w:lang w:eastAsia="zh-CN"/>
        </w:rPr>
        <w:t xml:space="preserve">RSs with </w:t>
      </w:r>
      <w:r w:rsidR="00A83F79">
        <w:rPr>
          <w:rFonts w:eastAsia="宋体"/>
          <w:lang w:eastAsia="zh-CN"/>
        </w:rPr>
        <w:t xml:space="preserve">a </w:t>
      </w:r>
      <w:r w:rsidR="00AF7F37">
        <w:rPr>
          <w:rFonts w:eastAsia="宋体"/>
          <w:lang w:eastAsia="zh-CN"/>
        </w:rPr>
        <w:t xml:space="preserve">PCI different </w:t>
      </w:r>
      <w:r w:rsidR="00783157">
        <w:rPr>
          <w:rFonts w:eastAsia="宋体"/>
          <w:lang w:eastAsia="zh-CN"/>
        </w:rPr>
        <w:t xml:space="preserve">from serving </w:t>
      </w:r>
      <w:r w:rsidR="00AF7F37">
        <w:rPr>
          <w:rFonts w:eastAsia="宋体"/>
          <w:lang w:eastAsia="zh-CN"/>
        </w:rPr>
        <w:t>cell.</w:t>
      </w:r>
    </w:p>
    <w:p w14:paraId="71EEF5B6" w14:textId="29C0EDB5" w:rsidR="00AF7F37" w:rsidRPr="007D1864" w:rsidRDefault="00DE7B07" w:rsidP="00CB5D65">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sidR="00BA337B">
        <w:rPr>
          <w:rFonts w:eastAsia="宋体"/>
          <w:b/>
          <w:lang w:eastAsia="zh-CN"/>
        </w:rPr>
        <w:t>6</w:t>
      </w:r>
      <w:r w:rsidR="00AB7D83" w:rsidRPr="007D1864">
        <w:rPr>
          <w:rFonts w:eastAsia="宋体"/>
          <w:b/>
          <w:lang w:eastAsia="zh-CN"/>
        </w:rPr>
        <w:t xml:space="preserve">  </w:t>
      </w:r>
      <w:r>
        <w:rPr>
          <w:rFonts w:eastAsia="宋体"/>
          <w:b/>
          <w:lang w:eastAsia="zh-CN"/>
        </w:rPr>
        <w:t>According</w:t>
      </w:r>
      <w:proofErr w:type="gramEnd"/>
      <w:r>
        <w:rPr>
          <w:rFonts w:eastAsia="宋体"/>
          <w:b/>
          <w:lang w:eastAsia="zh-CN"/>
        </w:rPr>
        <w:t xml:space="preserve"> to RAN1 LS, </w:t>
      </w:r>
      <w:r w:rsidR="00AB7D83" w:rsidRPr="007D1864">
        <w:rPr>
          <w:rFonts w:eastAsia="宋体"/>
          <w:b/>
          <w:lang w:eastAsia="zh-CN"/>
        </w:rPr>
        <w:t>RRM measurement</w:t>
      </w:r>
      <w:r w:rsidR="006D5580">
        <w:rPr>
          <w:rFonts w:eastAsia="宋体"/>
          <w:b/>
          <w:lang w:eastAsia="zh-CN"/>
        </w:rPr>
        <w:t xml:space="preserve"> requirements</w:t>
      </w:r>
      <w:r w:rsidR="00AB7D83" w:rsidRPr="007D1864">
        <w:rPr>
          <w:rFonts w:eastAsia="宋体"/>
          <w:b/>
          <w:lang w:eastAsia="zh-CN"/>
        </w:rPr>
        <w:t xml:space="preserve"> are not impacted by L1-RSRP measurements on RSs with a PCI different from serving cell.</w:t>
      </w:r>
    </w:p>
    <w:p w14:paraId="3467AAFE" w14:textId="0BCBF4B1" w:rsidR="00A6317F" w:rsidRDefault="00C1716F" w:rsidP="00A5319C">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in FR2, besides timing difference between serving cell and neighbour cell</w:t>
      </w:r>
      <w:r w:rsidR="00DC3728">
        <w:rPr>
          <w:rFonts w:eastAsia="宋体"/>
          <w:lang w:eastAsia="zh-CN"/>
        </w:rPr>
        <w:t>s</w:t>
      </w:r>
      <w:r>
        <w:rPr>
          <w:rFonts w:eastAsia="宋体"/>
          <w:lang w:eastAsia="zh-CN"/>
        </w:rPr>
        <w:t xml:space="preserve">, </w:t>
      </w:r>
      <w:r w:rsidR="00DC3728">
        <w:rPr>
          <w:rFonts w:eastAsia="宋体"/>
          <w:lang w:eastAsia="zh-CN"/>
        </w:rPr>
        <w:t xml:space="preserve">the RX beam assumption </w:t>
      </w:r>
      <w:r>
        <w:rPr>
          <w:rFonts w:eastAsia="宋体"/>
          <w:lang w:eastAsia="zh-CN"/>
        </w:rPr>
        <w:t>may also need to</w:t>
      </w:r>
      <w:r w:rsidR="00DC3728">
        <w:rPr>
          <w:rFonts w:eastAsia="宋体"/>
          <w:lang w:eastAsia="zh-CN"/>
        </w:rPr>
        <w:t xml:space="preserve"> be considered</w:t>
      </w:r>
      <w:r w:rsidR="003E5098">
        <w:rPr>
          <w:rFonts w:eastAsia="宋体"/>
          <w:lang w:eastAsia="zh-CN"/>
        </w:rPr>
        <w:t>.</w:t>
      </w:r>
      <w:r w:rsidR="00A74FE0">
        <w:rPr>
          <w:rFonts w:eastAsia="宋体"/>
          <w:lang w:eastAsia="zh-CN"/>
        </w:rPr>
        <w:t xml:space="preserve"> Firstly, we see the proposal 9 can be a general proposal for both FR1 and FR2. In FR2, it is also beneficial if </w:t>
      </w:r>
      <w:r w:rsidR="009E5113">
        <w:rPr>
          <w:rFonts w:eastAsia="宋体"/>
          <w:lang w:eastAsia="zh-CN"/>
        </w:rPr>
        <w:t>UE only performs measurements to the cell with different PCI before the</w:t>
      </w:r>
      <w:r w:rsidR="00617686">
        <w:rPr>
          <w:rFonts w:eastAsia="宋体"/>
          <w:lang w:eastAsia="zh-CN"/>
        </w:rPr>
        <w:t xml:space="preserve"> TCI of th</w:t>
      </w:r>
      <w:r w:rsidR="008D6E4A">
        <w:rPr>
          <w:rFonts w:eastAsia="宋体"/>
          <w:lang w:eastAsia="zh-CN"/>
        </w:rPr>
        <w:t>is</w:t>
      </w:r>
      <w:r w:rsidR="009E5113">
        <w:rPr>
          <w:rFonts w:eastAsia="宋体"/>
          <w:lang w:eastAsia="zh-CN"/>
        </w:rPr>
        <w:t xml:space="preserve"> cell is actually activated.</w:t>
      </w:r>
      <w:r w:rsidR="008D6E4A">
        <w:rPr>
          <w:rFonts w:eastAsia="宋体"/>
          <w:lang w:eastAsia="zh-CN"/>
        </w:rPr>
        <w:t xml:space="preserve"> Therefore, it would be also good if UE only needs to perform inter-cell L1 measurements within SMTC. Although the Rx beam assumed for L1 measurements is generally different from L3 measurements in R15, such Rx beam assumption is mainly for the </w:t>
      </w:r>
      <w:r w:rsidR="007C4021">
        <w:rPr>
          <w:rFonts w:eastAsia="宋体"/>
          <w:lang w:eastAsia="zh-CN"/>
        </w:rPr>
        <w:t>‘</w:t>
      </w:r>
      <w:r w:rsidR="008D6E4A">
        <w:rPr>
          <w:rFonts w:eastAsia="宋体"/>
          <w:lang w:eastAsia="zh-CN"/>
        </w:rPr>
        <w:t>already activated’</w:t>
      </w:r>
      <w:r w:rsidR="007C4021">
        <w:rPr>
          <w:rFonts w:eastAsia="宋体"/>
          <w:lang w:eastAsia="zh-CN"/>
        </w:rPr>
        <w:t xml:space="preserve"> </w:t>
      </w:r>
      <w:r w:rsidR="008D6E4A">
        <w:rPr>
          <w:rFonts w:eastAsia="宋体"/>
          <w:lang w:eastAsia="zh-CN"/>
        </w:rPr>
        <w:t>cell</w:t>
      </w:r>
      <w:r w:rsidR="003C4911">
        <w:rPr>
          <w:rFonts w:eastAsia="宋体"/>
          <w:lang w:eastAsia="zh-CN"/>
        </w:rPr>
        <w:t>s</w:t>
      </w:r>
      <w:r w:rsidR="008D6E4A">
        <w:rPr>
          <w:rFonts w:eastAsia="宋体"/>
          <w:lang w:eastAsia="zh-CN"/>
        </w:rPr>
        <w:t xml:space="preserve">. </w:t>
      </w:r>
      <w:r w:rsidR="003C4911">
        <w:rPr>
          <w:rFonts w:eastAsia="宋体"/>
          <w:lang w:eastAsia="zh-CN"/>
        </w:rPr>
        <w:t>For the cell not even activated yet, it would be better to re-use the Rx</w:t>
      </w:r>
      <w:r w:rsidR="00B62702">
        <w:rPr>
          <w:rFonts w:eastAsia="宋体"/>
          <w:lang w:eastAsia="zh-CN"/>
        </w:rPr>
        <w:t xml:space="preserve"> </w:t>
      </w:r>
      <w:r w:rsidR="00374952">
        <w:rPr>
          <w:rFonts w:eastAsia="宋体"/>
          <w:lang w:eastAsia="zh-CN"/>
        </w:rPr>
        <w:t>‘</w:t>
      </w:r>
      <w:r w:rsidR="00B62702">
        <w:rPr>
          <w:rFonts w:eastAsia="宋体"/>
          <w:lang w:eastAsia="zh-CN"/>
        </w:rPr>
        <w:t>rough</w:t>
      </w:r>
      <w:r w:rsidR="003C4911">
        <w:rPr>
          <w:rFonts w:eastAsia="宋体"/>
          <w:lang w:eastAsia="zh-CN"/>
        </w:rPr>
        <w:t xml:space="preserve"> beam</w:t>
      </w:r>
      <w:r w:rsidR="00F00E7F">
        <w:rPr>
          <w:rFonts w:eastAsia="宋体"/>
          <w:lang w:eastAsia="zh-CN"/>
        </w:rPr>
        <w:t>s</w:t>
      </w:r>
      <w:r w:rsidR="00374952">
        <w:rPr>
          <w:rFonts w:eastAsia="宋体"/>
          <w:lang w:eastAsia="zh-CN"/>
        </w:rPr>
        <w:t>’</w:t>
      </w:r>
      <w:r w:rsidR="003C4911">
        <w:rPr>
          <w:rFonts w:eastAsia="宋体"/>
          <w:lang w:eastAsia="zh-CN"/>
        </w:rPr>
        <w:t xml:space="preserve"> for L3 measurements so as to save UE processing effort and ensure performance for both L3 and L1 measurements. However, Rx beam for L3 measurements may have limited beamforming gain. Therefore, more measurement samples can be considered for L1-RSRP measurements</w:t>
      </w:r>
      <w:r w:rsidR="00171B51">
        <w:rPr>
          <w:rFonts w:eastAsia="宋体"/>
          <w:lang w:eastAsia="zh-CN"/>
        </w:rPr>
        <w:t xml:space="preserve">. A simplest solution is to specify requirements and test cases for this case </w:t>
      </w:r>
      <w:r w:rsidR="00966E7F">
        <w:rPr>
          <w:rFonts w:eastAsia="宋体"/>
          <w:lang w:eastAsia="zh-CN"/>
        </w:rPr>
        <w:t>only considering ‘</w:t>
      </w:r>
      <w:proofErr w:type="spellStart"/>
      <w:r w:rsidR="00966E7F" w:rsidRPr="00966E7F">
        <w:rPr>
          <w:rFonts w:eastAsia="宋体"/>
          <w:lang w:eastAsia="zh-CN"/>
        </w:rPr>
        <w:t>timeRestrictionForChannelMeasurement</w:t>
      </w:r>
      <w:proofErr w:type="spellEnd"/>
      <w:r w:rsidR="00966E7F">
        <w:rPr>
          <w:rFonts w:eastAsia="宋体"/>
          <w:lang w:eastAsia="zh-CN"/>
        </w:rPr>
        <w:t>’ is not configured.</w:t>
      </w:r>
    </w:p>
    <w:p w14:paraId="3300313F" w14:textId="212482BE" w:rsidR="005D1215" w:rsidRPr="000E48F5" w:rsidRDefault="005D1215" w:rsidP="00A5319C">
      <w:pPr>
        <w:overflowPunct/>
        <w:autoSpaceDE/>
        <w:autoSpaceDN/>
        <w:adjustRightInd/>
        <w:jc w:val="both"/>
        <w:textAlignment w:val="auto"/>
        <w:rPr>
          <w:rFonts w:eastAsia="宋体"/>
          <w:b/>
          <w:lang w:eastAsia="zh-CN"/>
        </w:rPr>
      </w:pPr>
      <w:r w:rsidRPr="000E48F5">
        <w:rPr>
          <w:rFonts w:eastAsia="宋体"/>
          <w:b/>
          <w:lang w:eastAsia="zh-CN"/>
        </w:rPr>
        <w:t xml:space="preserve">Proposal </w:t>
      </w:r>
      <w:proofErr w:type="gramStart"/>
      <w:r w:rsidRPr="000E48F5">
        <w:rPr>
          <w:rFonts w:eastAsia="宋体"/>
          <w:b/>
          <w:lang w:eastAsia="zh-CN"/>
        </w:rPr>
        <w:t>12  For</w:t>
      </w:r>
      <w:proofErr w:type="gramEnd"/>
      <w:r w:rsidRPr="000E48F5">
        <w:rPr>
          <w:rFonts w:eastAsia="宋体"/>
          <w:b/>
          <w:lang w:eastAsia="zh-CN"/>
        </w:rPr>
        <w:t xml:space="preserve"> FR2, before a TCI state associated to the cell with different PCI is activated, UE is only required to perform inter-cell L1-RSRP measurements within SMTC</w:t>
      </w:r>
      <w:r w:rsidR="0031005C" w:rsidRPr="000E48F5">
        <w:rPr>
          <w:rFonts w:eastAsia="宋体"/>
          <w:b/>
          <w:lang w:eastAsia="zh-CN"/>
        </w:rPr>
        <w:t xml:space="preserve"> assuming the same </w:t>
      </w:r>
      <w:r w:rsidR="0075553B" w:rsidRPr="000E48F5">
        <w:rPr>
          <w:rFonts w:eastAsia="宋体"/>
          <w:b/>
          <w:lang w:eastAsia="zh-CN"/>
        </w:rPr>
        <w:t xml:space="preserve">set of </w:t>
      </w:r>
      <w:r w:rsidR="0031005C" w:rsidRPr="000E48F5">
        <w:rPr>
          <w:rFonts w:eastAsia="宋体"/>
          <w:b/>
          <w:lang w:eastAsia="zh-CN"/>
        </w:rPr>
        <w:t>Rx beam</w:t>
      </w:r>
      <w:r w:rsidR="00FC28DA" w:rsidRPr="000E48F5">
        <w:rPr>
          <w:rFonts w:eastAsia="宋体"/>
          <w:b/>
          <w:lang w:eastAsia="zh-CN"/>
        </w:rPr>
        <w:t>s</w:t>
      </w:r>
      <w:r w:rsidR="0031005C" w:rsidRPr="000E48F5">
        <w:rPr>
          <w:rFonts w:eastAsia="宋体"/>
          <w:b/>
          <w:lang w:eastAsia="zh-CN"/>
        </w:rPr>
        <w:t xml:space="preserve"> for L3 measurements is re-used</w:t>
      </w:r>
      <w:r w:rsidR="00A90CC1" w:rsidRPr="000E48F5">
        <w:rPr>
          <w:rFonts w:eastAsia="宋体"/>
          <w:b/>
          <w:lang w:eastAsia="zh-CN"/>
        </w:rPr>
        <w:t xml:space="preserve">, </w:t>
      </w:r>
      <w:r w:rsidR="002D3E86" w:rsidRPr="000E48F5">
        <w:rPr>
          <w:rFonts w:eastAsia="宋体"/>
          <w:b/>
          <w:lang w:eastAsia="zh-CN"/>
        </w:rPr>
        <w:t>and</w:t>
      </w:r>
      <w:r w:rsidR="00A90CC1" w:rsidRPr="000E48F5">
        <w:rPr>
          <w:rFonts w:eastAsia="宋体"/>
          <w:b/>
          <w:lang w:eastAsia="zh-CN"/>
        </w:rPr>
        <w:t xml:space="preserve"> requirements are only applicable if ‘</w:t>
      </w:r>
      <w:proofErr w:type="spellStart"/>
      <w:r w:rsidR="00A90CC1" w:rsidRPr="000E48F5">
        <w:rPr>
          <w:rFonts w:eastAsia="宋体"/>
          <w:b/>
          <w:lang w:eastAsia="zh-CN"/>
        </w:rPr>
        <w:t>timeRestrictionForChannelMeasurement</w:t>
      </w:r>
      <w:proofErr w:type="spellEnd"/>
      <w:r w:rsidR="00A90CC1" w:rsidRPr="000E48F5">
        <w:rPr>
          <w:rFonts w:eastAsia="宋体"/>
          <w:b/>
          <w:lang w:eastAsia="zh-CN"/>
        </w:rPr>
        <w:t>’ is not configured</w:t>
      </w:r>
      <w:r w:rsidRPr="000E48F5">
        <w:rPr>
          <w:rFonts w:eastAsia="宋体"/>
          <w:b/>
          <w:lang w:eastAsia="zh-CN"/>
        </w:rPr>
        <w:t>.</w:t>
      </w:r>
    </w:p>
    <w:p w14:paraId="53F6171D" w14:textId="094CE013" w:rsidR="00F23726" w:rsidRDefault="009A3938" w:rsidP="00A5319C">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after the TCI state of the cell with different PCI is activated, </w:t>
      </w:r>
      <w:r w:rsidR="00032ACA">
        <w:rPr>
          <w:rFonts w:eastAsia="宋体"/>
          <w:lang w:eastAsia="zh-CN"/>
        </w:rPr>
        <w:t xml:space="preserve">similar </w:t>
      </w:r>
      <w:r w:rsidR="008C27A4">
        <w:rPr>
          <w:rFonts w:eastAsia="宋体"/>
          <w:lang w:eastAsia="zh-CN"/>
        </w:rPr>
        <w:t xml:space="preserve">timing </w:t>
      </w:r>
      <w:r w:rsidR="00032ACA">
        <w:rPr>
          <w:rFonts w:eastAsia="宋体"/>
          <w:lang w:eastAsia="zh-CN"/>
        </w:rPr>
        <w:t>issue as FR1 can be found</w:t>
      </w:r>
      <w:r w:rsidR="00E3115A">
        <w:rPr>
          <w:rFonts w:eastAsia="宋体"/>
          <w:lang w:eastAsia="zh-CN"/>
        </w:rPr>
        <w:t>, and it is also necessary to clarify whether network may ensure</w:t>
      </w:r>
      <w:r w:rsidR="001F4C9E">
        <w:rPr>
          <w:rFonts w:eastAsia="宋体"/>
          <w:lang w:eastAsia="zh-CN"/>
        </w:rPr>
        <w:t xml:space="preserve"> the</w:t>
      </w:r>
      <w:r w:rsidR="001F4C9E" w:rsidRPr="001F4C9E">
        <w:rPr>
          <w:rFonts w:eastAsia="宋体"/>
          <w:lang w:eastAsia="zh-CN"/>
        </w:rPr>
        <w:t xml:space="preserve"> timing difference </w:t>
      </w:r>
      <w:r w:rsidR="001F4C9E">
        <w:rPr>
          <w:rFonts w:eastAsia="宋体"/>
          <w:lang w:eastAsia="zh-CN"/>
        </w:rPr>
        <w:t>of the cells, of whom the TCIs are activated, are</w:t>
      </w:r>
      <w:r w:rsidR="001F4C9E" w:rsidRPr="001F4C9E">
        <w:rPr>
          <w:rFonts w:eastAsia="宋体"/>
          <w:lang w:eastAsia="zh-CN"/>
        </w:rPr>
        <w:t xml:space="preserve"> less than CP</w:t>
      </w:r>
      <w:r w:rsidR="00032ACA">
        <w:rPr>
          <w:rFonts w:eastAsia="宋体"/>
          <w:lang w:eastAsia="zh-CN"/>
        </w:rPr>
        <w:t xml:space="preserve">. </w:t>
      </w:r>
      <w:r w:rsidR="00C1678D">
        <w:rPr>
          <w:rFonts w:eastAsia="宋体"/>
          <w:lang w:eastAsia="zh-CN"/>
        </w:rPr>
        <w:t xml:space="preserve">Hence, proposal 8 can also be applicable to FR2. </w:t>
      </w:r>
      <w:r w:rsidR="00BE7701">
        <w:rPr>
          <w:rFonts w:eastAsia="宋体"/>
          <w:lang w:eastAsia="zh-CN"/>
        </w:rPr>
        <w:t>I</w:t>
      </w:r>
      <w:r w:rsidR="00BE7701">
        <w:rPr>
          <w:rFonts w:eastAsia="宋体" w:hint="eastAsia"/>
          <w:lang w:eastAsia="zh-CN"/>
        </w:rPr>
        <w:t>f</w:t>
      </w:r>
      <w:r w:rsidR="001F4C9E">
        <w:rPr>
          <w:rFonts w:eastAsia="宋体"/>
          <w:lang w:eastAsia="zh-CN"/>
        </w:rPr>
        <w:t xml:space="preserve"> the timing difference can be less than CP</w:t>
      </w:r>
      <w:r w:rsidR="00B62702">
        <w:rPr>
          <w:rFonts w:eastAsia="宋体"/>
          <w:lang w:eastAsia="zh-CN"/>
        </w:rPr>
        <w:t xml:space="preserve">, </w:t>
      </w:r>
      <w:r w:rsidR="00BE7701">
        <w:rPr>
          <w:rFonts w:eastAsia="宋体"/>
          <w:lang w:eastAsia="zh-CN"/>
        </w:rPr>
        <w:t xml:space="preserve">then UE may be able to use finer beam for L1-RSRP measurements similarly as the original serving cell. However, even for this case, </w:t>
      </w:r>
      <w:r w:rsidR="00B62702">
        <w:rPr>
          <w:rFonts w:eastAsia="宋体"/>
          <w:lang w:eastAsia="zh-CN"/>
        </w:rPr>
        <w:t>since different TCI states can comprise different QCL-D in FR2, different set</w:t>
      </w:r>
      <w:r w:rsidR="00684F19">
        <w:rPr>
          <w:rFonts w:eastAsia="宋体"/>
          <w:lang w:eastAsia="zh-CN"/>
        </w:rPr>
        <w:t>s</w:t>
      </w:r>
      <w:r w:rsidR="00B62702">
        <w:rPr>
          <w:rFonts w:eastAsia="宋体"/>
          <w:lang w:eastAsia="zh-CN"/>
        </w:rPr>
        <w:t xml:space="preserve"> of Rx </w:t>
      </w:r>
      <w:r w:rsidR="00945F76">
        <w:rPr>
          <w:rFonts w:eastAsia="宋体"/>
          <w:lang w:eastAsia="zh-CN"/>
        </w:rPr>
        <w:t xml:space="preserve">‘finer </w:t>
      </w:r>
      <w:r w:rsidR="00B62702">
        <w:rPr>
          <w:rFonts w:eastAsia="宋体"/>
          <w:lang w:eastAsia="zh-CN"/>
        </w:rPr>
        <w:t>beam</w:t>
      </w:r>
      <w:r w:rsidR="00945F76">
        <w:rPr>
          <w:rFonts w:eastAsia="宋体"/>
          <w:lang w:eastAsia="zh-CN"/>
        </w:rPr>
        <w:t>s</w:t>
      </w:r>
      <w:r w:rsidR="00F00E7F">
        <w:rPr>
          <w:rFonts w:eastAsia="宋体"/>
          <w:lang w:eastAsia="zh-CN"/>
        </w:rPr>
        <w:t>’</w:t>
      </w:r>
      <w:r w:rsidR="00B62702">
        <w:rPr>
          <w:rFonts w:eastAsia="宋体"/>
          <w:lang w:eastAsia="zh-CN"/>
        </w:rPr>
        <w:t xml:space="preserve"> can be assumed for </w:t>
      </w:r>
      <w:r w:rsidR="00684F19">
        <w:rPr>
          <w:rFonts w:eastAsia="宋体"/>
          <w:lang w:eastAsia="zh-CN"/>
        </w:rPr>
        <w:t>the L1 measurements.</w:t>
      </w:r>
      <w:r w:rsidR="009E11A8">
        <w:rPr>
          <w:rFonts w:eastAsia="宋体"/>
          <w:lang w:eastAsia="zh-CN"/>
        </w:rPr>
        <w:t xml:space="preserve"> </w:t>
      </w:r>
      <w:r w:rsidR="00AF32B0">
        <w:rPr>
          <w:rFonts w:eastAsia="宋体"/>
          <w:lang w:eastAsia="zh-CN"/>
        </w:rPr>
        <w:t xml:space="preserve">In R15 SSB-based L1-RSRP measurement requirements, </w:t>
      </w:r>
      <w:r w:rsidR="00E3115A">
        <w:rPr>
          <w:rFonts w:eastAsia="宋体"/>
          <w:lang w:eastAsia="zh-CN"/>
        </w:rPr>
        <w:t xml:space="preserve">beam sweeping factor 8 is </w:t>
      </w:r>
      <w:r w:rsidR="001F4C9E">
        <w:rPr>
          <w:rFonts w:eastAsia="宋体"/>
          <w:lang w:eastAsia="zh-CN"/>
        </w:rPr>
        <w:t xml:space="preserve">considered. In R17, RAN4 may further discuss whether to allow larger beam sweeping factor for the case serving cell SSB and </w:t>
      </w:r>
      <w:r w:rsidR="00533D5A">
        <w:rPr>
          <w:rFonts w:eastAsia="宋体"/>
          <w:lang w:eastAsia="zh-CN"/>
        </w:rPr>
        <w:t xml:space="preserve">the </w:t>
      </w:r>
      <w:r w:rsidR="001F4C9E">
        <w:rPr>
          <w:rFonts w:eastAsia="宋体"/>
          <w:lang w:eastAsia="zh-CN"/>
        </w:rPr>
        <w:t xml:space="preserve">SSB </w:t>
      </w:r>
      <w:r w:rsidR="00533D5A">
        <w:rPr>
          <w:rFonts w:eastAsia="宋体"/>
          <w:lang w:eastAsia="zh-CN"/>
        </w:rPr>
        <w:t xml:space="preserve">for the cell with different PCIs </w:t>
      </w:r>
      <w:r w:rsidR="001F4C9E">
        <w:rPr>
          <w:rFonts w:eastAsia="宋体"/>
          <w:lang w:eastAsia="zh-CN"/>
        </w:rPr>
        <w:t xml:space="preserve">are </w:t>
      </w:r>
      <w:r w:rsidR="00CA0AC1">
        <w:rPr>
          <w:rFonts w:eastAsia="宋体"/>
          <w:lang w:eastAsia="zh-CN"/>
        </w:rPr>
        <w:t xml:space="preserve">fully </w:t>
      </w:r>
      <w:r w:rsidR="001F4C9E">
        <w:rPr>
          <w:rFonts w:eastAsia="宋体"/>
          <w:lang w:eastAsia="zh-CN"/>
        </w:rPr>
        <w:t>overlapped in time domain.</w:t>
      </w:r>
    </w:p>
    <w:p w14:paraId="35B66F72" w14:textId="12709352" w:rsidR="007562F3" w:rsidRDefault="007562F3" w:rsidP="007562F3">
      <w:pPr>
        <w:overflowPunct/>
        <w:autoSpaceDE/>
        <w:autoSpaceDN/>
        <w:adjustRightInd/>
        <w:jc w:val="both"/>
        <w:textAlignment w:val="auto"/>
        <w:rPr>
          <w:rFonts w:eastAsia="宋体"/>
          <w:lang w:eastAsia="zh-CN"/>
        </w:rPr>
      </w:pPr>
      <w:r w:rsidRPr="007562F3">
        <w:rPr>
          <w:rFonts w:eastAsia="宋体"/>
          <w:lang w:eastAsia="zh-CN"/>
        </w:rPr>
        <w:lastRenderedPageBreak/>
        <w:t>If the SSB for the cell with different PCIs are not fully overlapped with SMTC, but serving cell SSBs and the SSB</w:t>
      </w:r>
      <w:r w:rsidRPr="007562F3">
        <w:rPr>
          <w:rFonts w:eastAsia="宋体" w:hint="eastAsia"/>
          <w:lang w:eastAsia="zh-CN"/>
        </w:rPr>
        <w:t>s</w:t>
      </w:r>
      <w:r w:rsidRPr="007562F3">
        <w:rPr>
          <w:rFonts w:eastAsia="宋体"/>
          <w:lang w:eastAsia="zh-CN"/>
        </w:rPr>
        <w:t xml:space="preserve"> for t</w:t>
      </w:r>
      <w:r w:rsidRPr="00D050B9">
        <w:rPr>
          <w:rFonts w:eastAsia="宋体"/>
          <w:lang w:eastAsia="zh-CN"/>
        </w:rPr>
        <w:t xml:space="preserve">he cell with different PCIs are </w:t>
      </w:r>
      <w:r>
        <w:rPr>
          <w:rFonts w:eastAsia="宋体"/>
          <w:lang w:eastAsia="zh-CN"/>
        </w:rPr>
        <w:t>partially</w:t>
      </w:r>
      <w:r w:rsidRPr="00D050B9">
        <w:rPr>
          <w:rFonts w:eastAsia="宋体"/>
          <w:lang w:eastAsia="zh-CN"/>
        </w:rPr>
        <w:t xml:space="preserve"> overlapped in time domain</w:t>
      </w:r>
      <w:r>
        <w:rPr>
          <w:rFonts w:eastAsia="宋体"/>
          <w:lang w:eastAsia="zh-CN"/>
        </w:rPr>
        <w:t xml:space="preserve">, then </w:t>
      </w:r>
      <w:r w:rsidR="006A0D64">
        <w:rPr>
          <w:rFonts w:eastAsia="宋体"/>
          <w:lang w:eastAsia="zh-CN"/>
        </w:rPr>
        <w:t xml:space="preserve">it would be difficult to consider different scaling factor for different measurement occasions. In this case, UE is only required to prioritize one of the cells </w:t>
      </w:r>
      <w:r w:rsidR="001E199C">
        <w:rPr>
          <w:rFonts w:eastAsia="宋体"/>
          <w:lang w:eastAsia="zh-CN"/>
        </w:rPr>
        <w:t xml:space="preserve">for L1-RSRP measurements. In our view it would be better to </w:t>
      </w:r>
      <w:r w:rsidR="004E0A39">
        <w:rPr>
          <w:rFonts w:eastAsia="宋体"/>
          <w:lang w:eastAsia="zh-CN"/>
        </w:rPr>
        <w:t>prioritize</w:t>
      </w:r>
      <w:r w:rsidR="001E199C">
        <w:rPr>
          <w:rFonts w:eastAsia="宋体"/>
          <w:lang w:eastAsia="zh-CN"/>
        </w:rPr>
        <w:t xml:space="preserve"> the</w:t>
      </w:r>
      <w:r w:rsidR="004E0A39">
        <w:rPr>
          <w:rFonts w:eastAsia="宋体"/>
          <w:lang w:eastAsia="zh-CN"/>
        </w:rPr>
        <w:t xml:space="preserve"> original serving cell so as to keep backward compatibility.</w:t>
      </w:r>
    </w:p>
    <w:p w14:paraId="6093F0A9" w14:textId="2DC825E9" w:rsidR="00EE372E" w:rsidRDefault="006754E3" w:rsidP="00A5319C">
      <w:pPr>
        <w:overflowPunct/>
        <w:autoSpaceDE/>
        <w:autoSpaceDN/>
        <w:adjustRightInd/>
        <w:jc w:val="both"/>
        <w:textAlignment w:val="auto"/>
        <w:rPr>
          <w:rFonts w:eastAsia="宋体"/>
          <w:lang w:eastAsia="zh-CN"/>
        </w:rPr>
      </w:pPr>
      <w:r>
        <w:rPr>
          <w:rFonts w:eastAsia="宋体"/>
          <w:lang w:eastAsia="zh-CN"/>
        </w:rPr>
        <w:t>I</w:t>
      </w:r>
      <w:r w:rsidR="00927100">
        <w:rPr>
          <w:rFonts w:eastAsia="宋体"/>
          <w:lang w:eastAsia="zh-CN"/>
        </w:rPr>
        <w:t>f SSBs for the cell with different PCI are fully overlapped with SMTC</w:t>
      </w:r>
      <w:r w:rsidR="008A23E6">
        <w:rPr>
          <w:rFonts w:eastAsia="宋体"/>
          <w:lang w:eastAsia="zh-CN"/>
        </w:rPr>
        <w:t>, b</w:t>
      </w:r>
      <w:r w:rsidR="00EE372E">
        <w:rPr>
          <w:rFonts w:eastAsia="宋体"/>
          <w:lang w:eastAsia="zh-CN"/>
        </w:rPr>
        <w:t xml:space="preserve">ased on observation </w:t>
      </w:r>
      <w:r w:rsidR="00BA337B">
        <w:rPr>
          <w:rFonts w:eastAsia="宋体"/>
          <w:lang w:eastAsia="zh-CN"/>
        </w:rPr>
        <w:t>6</w:t>
      </w:r>
      <w:r w:rsidR="00EE372E">
        <w:rPr>
          <w:rFonts w:eastAsia="宋体"/>
          <w:lang w:eastAsia="zh-CN"/>
        </w:rPr>
        <w:t xml:space="preserve">, </w:t>
      </w:r>
      <w:r w:rsidR="008A23E6">
        <w:rPr>
          <w:rFonts w:eastAsia="宋体"/>
          <w:lang w:eastAsia="zh-CN"/>
        </w:rPr>
        <w:t>it would be quite difficult to share measurement occasions with L3 measurements</w:t>
      </w:r>
      <w:r w:rsidR="00B1201C">
        <w:rPr>
          <w:rFonts w:eastAsia="宋体"/>
          <w:lang w:eastAsia="zh-CN"/>
        </w:rPr>
        <w:t>, otherwise the L3 measurement requirements would be relaxed</w:t>
      </w:r>
      <w:r w:rsidR="008A23E6">
        <w:rPr>
          <w:rFonts w:eastAsia="宋体"/>
          <w:lang w:eastAsia="zh-CN"/>
        </w:rPr>
        <w:t>. In this case, the same principle as proposal 12 can be followed.</w:t>
      </w:r>
    </w:p>
    <w:p w14:paraId="5206CE30" w14:textId="77777777" w:rsidR="00464604" w:rsidRDefault="00464604" w:rsidP="00464604">
      <w:pPr>
        <w:overflowPunct/>
        <w:autoSpaceDE/>
        <w:autoSpaceDN/>
        <w:adjustRightInd/>
        <w:jc w:val="both"/>
        <w:textAlignment w:val="auto"/>
        <w:rPr>
          <w:rFonts w:eastAsia="宋体"/>
          <w:b/>
          <w:lang w:eastAsia="zh-CN"/>
        </w:rPr>
      </w:pPr>
      <w:r w:rsidRPr="00CB7E71">
        <w:rPr>
          <w:rFonts w:eastAsia="宋体" w:hint="eastAsia"/>
          <w:b/>
          <w:lang w:eastAsia="zh-CN"/>
        </w:rPr>
        <w:t>P</w:t>
      </w:r>
      <w:r w:rsidRPr="00CB7E71">
        <w:rPr>
          <w:rFonts w:eastAsia="宋体"/>
          <w:b/>
          <w:lang w:eastAsia="zh-CN"/>
        </w:rPr>
        <w:t xml:space="preserve">roposal </w:t>
      </w:r>
      <w:proofErr w:type="gramStart"/>
      <w:r w:rsidRPr="00CB7E71">
        <w:rPr>
          <w:rFonts w:eastAsia="宋体"/>
          <w:b/>
          <w:lang w:eastAsia="zh-CN"/>
        </w:rPr>
        <w:t>13  For</w:t>
      </w:r>
      <w:proofErr w:type="gramEnd"/>
      <w:r w:rsidRPr="00CB7E71">
        <w:rPr>
          <w:rFonts w:eastAsia="宋体"/>
          <w:b/>
          <w:lang w:eastAsia="zh-CN"/>
        </w:rPr>
        <w:t xml:space="preserve"> FR2, after a TCI state associated to the cell with different PCI is activated, </w:t>
      </w:r>
    </w:p>
    <w:p w14:paraId="6A20EE50" w14:textId="77777777" w:rsidR="00464604" w:rsidRDefault="00464604" w:rsidP="003354EE">
      <w:pPr>
        <w:pStyle w:val="ab"/>
        <w:numPr>
          <w:ilvl w:val="1"/>
          <w:numId w:val="12"/>
        </w:numPr>
        <w:overflowPunct/>
        <w:autoSpaceDE/>
        <w:autoSpaceDN/>
        <w:adjustRightInd/>
        <w:jc w:val="both"/>
        <w:textAlignment w:val="auto"/>
        <w:rPr>
          <w:b/>
          <w:lang w:eastAsia="zh-CN"/>
        </w:rPr>
      </w:pPr>
      <w:r w:rsidRPr="00CB7E71">
        <w:rPr>
          <w:b/>
          <w:lang w:eastAsia="zh-CN"/>
        </w:rPr>
        <w:t>if the SSB for the cell with different PCIs are</w:t>
      </w:r>
      <w:r w:rsidRPr="00C64BAA">
        <w:rPr>
          <w:b/>
          <w:u w:val="single"/>
          <w:lang w:eastAsia="zh-CN"/>
        </w:rPr>
        <w:t xml:space="preserve"> not fully overlapped with SMTC</w:t>
      </w:r>
      <w:r>
        <w:rPr>
          <w:b/>
          <w:lang w:eastAsia="zh-CN"/>
        </w:rPr>
        <w:t xml:space="preserve">, </w:t>
      </w:r>
      <w:r w:rsidRPr="00CB7E71">
        <w:rPr>
          <w:b/>
          <w:lang w:eastAsia="zh-CN"/>
        </w:rPr>
        <w:t xml:space="preserve">the SSB-based inter-cell measurement share </w:t>
      </w:r>
      <w:r>
        <w:rPr>
          <w:b/>
          <w:lang w:eastAsia="zh-CN"/>
        </w:rPr>
        <w:t>the</w:t>
      </w:r>
      <w:r w:rsidRPr="00CB7E71">
        <w:rPr>
          <w:b/>
          <w:lang w:eastAsia="zh-CN"/>
        </w:rPr>
        <w:t xml:space="preserve"> </w:t>
      </w:r>
      <w:r>
        <w:rPr>
          <w:b/>
          <w:lang w:eastAsia="zh-CN"/>
        </w:rPr>
        <w:t xml:space="preserve">same </w:t>
      </w:r>
      <w:r w:rsidRPr="00CB7E71">
        <w:rPr>
          <w:b/>
          <w:lang w:eastAsia="zh-CN"/>
        </w:rPr>
        <w:t>requirements as the legacy L1-RSRP measurement</w:t>
      </w:r>
      <w:r>
        <w:rPr>
          <w:b/>
          <w:lang w:eastAsia="zh-CN"/>
        </w:rPr>
        <w:t xml:space="preserve"> for one serving cell.</w:t>
      </w:r>
    </w:p>
    <w:p w14:paraId="0C635BF7" w14:textId="77777777" w:rsidR="00464604" w:rsidRPr="005D7415" w:rsidRDefault="00464604" w:rsidP="003354EE">
      <w:pPr>
        <w:pStyle w:val="ab"/>
        <w:numPr>
          <w:ilvl w:val="2"/>
          <w:numId w:val="12"/>
        </w:numPr>
        <w:overflowPunct/>
        <w:autoSpaceDE/>
        <w:autoSpaceDN/>
        <w:adjustRightInd/>
        <w:jc w:val="both"/>
        <w:textAlignment w:val="auto"/>
        <w:rPr>
          <w:b/>
          <w:lang w:eastAsia="zh-CN"/>
        </w:rPr>
      </w:pPr>
      <w:r w:rsidRPr="005D7415">
        <w:rPr>
          <w:b/>
          <w:lang w:eastAsia="zh-CN"/>
        </w:rPr>
        <w:t>RAN4 can further discuss whether to allow larger beam sweeping factor if serving cell SSB and the SSB for the cell with different PCIs are fully overlapped in time domain.</w:t>
      </w:r>
    </w:p>
    <w:p w14:paraId="5ACBD198" w14:textId="56E544AA" w:rsidR="00464604" w:rsidRDefault="00464604" w:rsidP="003354EE">
      <w:pPr>
        <w:pStyle w:val="ab"/>
        <w:numPr>
          <w:ilvl w:val="3"/>
          <w:numId w:val="12"/>
        </w:numPr>
        <w:overflowPunct/>
        <w:autoSpaceDE/>
        <w:autoSpaceDN/>
        <w:adjustRightInd/>
        <w:jc w:val="both"/>
        <w:textAlignment w:val="auto"/>
        <w:rPr>
          <w:b/>
          <w:lang w:eastAsia="zh-CN"/>
        </w:rPr>
      </w:pPr>
      <w:r w:rsidRPr="005D7415">
        <w:rPr>
          <w:b/>
          <w:lang w:eastAsia="zh-CN"/>
        </w:rPr>
        <w:t xml:space="preserve">If larger beam sweeping factor </w:t>
      </w:r>
      <w:r w:rsidR="007939BB" w:rsidRPr="005D7415">
        <w:rPr>
          <w:b/>
          <w:lang w:eastAsia="zh-CN"/>
        </w:rPr>
        <w:t xml:space="preserve">is allowed </w:t>
      </w:r>
      <w:r w:rsidRPr="005D7415">
        <w:rPr>
          <w:b/>
          <w:lang w:eastAsia="zh-CN"/>
        </w:rPr>
        <w:t xml:space="preserve">for the case when serving cell SSB and the SSB for the cell with different PCIs are fully overlapped in time domain, then </w:t>
      </w:r>
      <w:bookmarkStart w:id="5" w:name="_Hlk92068745"/>
      <w:r w:rsidRPr="005D7415">
        <w:rPr>
          <w:b/>
          <w:lang w:eastAsia="zh-CN"/>
        </w:rPr>
        <w:t>UE is required to prioritize L1-RSRP measurement</w:t>
      </w:r>
      <w:r w:rsidR="007939BB">
        <w:rPr>
          <w:b/>
          <w:lang w:eastAsia="zh-CN"/>
        </w:rPr>
        <w:t>s</w:t>
      </w:r>
      <w:r w:rsidRPr="005D7415">
        <w:rPr>
          <w:b/>
          <w:lang w:eastAsia="zh-CN"/>
        </w:rPr>
        <w:t xml:space="preserve"> </w:t>
      </w:r>
      <w:r w:rsidR="007939BB">
        <w:rPr>
          <w:b/>
          <w:lang w:eastAsia="zh-CN"/>
        </w:rPr>
        <w:t>to</w:t>
      </w:r>
      <w:r w:rsidRPr="005D7415">
        <w:rPr>
          <w:b/>
          <w:lang w:eastAsia="zh-CN"/>
        </w:rPr>
        <w:t xml:space="preserve"> the original serving cell</w:t>
      </w:r>
      <w:bookmarkEnd w:id="5"/>
      <w:r w:rsidRPr="005D7415">
        <w:rPr>
          <w:b/>
          <w:lang w:eastAsia="zh-CN"/>
        </w:rPr>
        <w:t xml:space="preserve"> for the case when serving cell SSBs and the SSB</w:t>
      </w:r>
      <w:r w:rsidRPr="005D7415">
        <w:rPr>
          <w:rFonts w:hint="eastAsia"/>
          <w:b/>
          <w:lang w:eastAsia="zh-CN"/>
        </w:rPr>
        <w:t>s</w:t>
      </w:r>
      <w:r w:rsidRPr="005D7415">
        <w:rPr>
          <w:b/>
          <w:lang w:eastAsia="zh-CN"/>
        </w:rPr>
        <w:t xml:space="preserve"> for the cell with different PCIs are partially overlapped in time domain</w:t>
      </w:r>
    </w:p>
    <w:p w14:paraId="58349D44" w14:textId="77777777" w:rsidR="00464604" w:rsidRPr="005D7415" w:rsidRDefault="00464604" w:rsidP="003354EE">
      <w:pPr>
        <w:pStyle w:val="ab"/>
        <w:numPr>
          <w:ilvl w:val="1"/>
          <w:numId w:val="12"/>
        </w:numPr>
        <w:overflowPunct/>
        <w:autoSpaceDE/>
        <w:autoSpaceDN/>
        <w:adjustRightInd/>
        <w:jc w:val="both"/>
        <w:textAlignment w:val="auto"/>
        <w:rPr>
          <w:b/>
          <w:lang w:eastAsia="zh-CN"/>
        </w:rPr>
      </w:pPr>
      <w:r w:rsidRPr="00635368">
        <w:rPr>
          <w:b/>
          <w:lang w:eastAsia="zh-CN"/>
        </w:rPr>
        <w:t xml:space="preserve">if the SSB for the cell with different PCIs </w:t>
      </w:r>
      <w:r w:rsidRPr="00C64BAA">
        <w:rPr>
          <w:b/>
          <w:u w:val="single"/>
          <w:lang w:eastAsia="zh-CN"/>
        </w:rPr>
        <w:t>are fully overlapped with SMTC</w:t>
      </w:r>
      <w:r w:rsidRPr="00635368">
        <w:rPr>
          <w:b/>
          <w:lang w:eastAsia="zh-CN"/>
        </w:rPr>
        <w:t>, inter-cell L1-RSRP measurements requirements are specified assuming the same set of Rx beams for L3 measurements is re-used, and requirements are only applicable if ‘</w:t>
      </w:r>
      <w:proofErr w:type="spellStart"/>
      <w:r w:rsidRPr="00635368">
        <w:rPr>
          <w:b/>
          <w:lang w:eastAsia="zh-CN"/>
        </w:rPr>
        <w:t>timeRestrictionForChannelMeasurement</w:t>
      </w:r>
      <w:proofErr w:type="spellEnd"/>
      <w:r w:rsidRPr="00635368">
        <w:rPr>
          <w:b/>
          <w:lang w:eastAsia="zh-CN"/>
        </w:rPr>
        <w:t>’ is not configured.</w:t>
      </w:r>
    </w:p>
    <w:p w14:paraId="5ED01E5A" w14:textId="715C47A9" w:rsidR="00484282" w:rsidRDefault="00484282" w:rsidP="00A5319C">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lso note that </w:t>
      </w:r>
      <w:r w:rsidR="00370A79">
        <w:rPr>
          <w:rFonts w:eastAsia="宋体"/>
          <w:lang w:eastAsia="zh-CN"/>
        </w:rPr>
        <w:t>in TS 38.214, the following have been captured.</w:t>
      </w:r>
    </w:p>
    <w:p w14:paraId="7C36069E" w14:textId="15A673C4" w:rsidR="00370A79" w:rsidRDefault="00276C44" w:rsidP="00A5319C">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2DB3E0F3" wp14:editId="51BB9D04">
                <wp:extent cx="6122035" cy="5068570"/>
                <wp:effectExtent l="0" t="0" r="12065" b="1778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068570"/>
                        </a:xfrm>
                        <a:prstGeom prst="rect">
                          <a:avLst/>
                        </a:prstGeom>
                        <a:solidFill>
                          <a:srgbClr val="FFFFFF"/>
                        </a:solidFill>
                        <a:ln w="9525">
                          <a:solidFill>
                            <a:srgbClr val="000000"/>
                          </a:solidFill>
                          <a:miter lim="800000"/>
                          <a:headEnd/>
                          <a:tailEnd/>
                        </a:ln>
                      </wps:spPr>
                      <wps:txbx>
                        <w:txbxContent>
                          <w:p w14:paraId="394B25DB" w14:textId="19DBC71B" w:rsidR="00D3458C" w:rsidRPr="00D3458C" w:rsidRDefault="00D3458C" w:rsidP="00D3458C">
                            <w:pPr>
                              <w:rPr>
                                <w:rFonts w:ascii="Arial" w:eastAsiaTheme="minorEastAsia" w:hAnsi="Arial" w:cs="Arial"/>
                                <w:u w:val="single"/>
                                <w:lang w:eastAsia="zh-CN"/>
                              </w:rPr>
                            </w:pPr>
                            <w:r w:rsidRPr="00D3458C">
                              <w:rPr>
                                <w:rFonts w:ascii="Arial" w:eastAsiaTheme="minorEastAsia" w:hAnsi="Arial" w:cs="Arial" w:hint="eastAsia"/>
                                <w:u w:val="single"/>
                                <w:lang w:eastAsia="zh-CN"/>
                              </w:rPr>
                              <w:t>T</w:t>
                            </w:r>
                            <w:r w:rsidRPr="00D3458C">
                              <w:rPr>
                                <w:rFonts w:ascii="Arial" w:eastAsiaTheme="minorEastAsia" w:hAnsi="Arial" w:cs="Arial"/>
                                <w:u w:val="single"/>
                                <w:lang w:eastAsia="zh-CN"/>
                              </w:rPr>
                              <w:t>S38.214 clause 5.2.1.4.3</w:t>
                            </w:r>
                          </w:p>
                          <w:p w14:paraId="3FB363B5" w14:textId="77777777" w:rsidR="00D3458C" w:rsidRPr="00D3458C" w:rsidRDefault="00D3458C" w:rsidP="00D3458C">
                            <w:pPr>
                              <w:overflowPunct/>
                              <w:autoSpaceDE/>
                              <w:autoSpaceDN/>
                              <w:adjustRightInd/>
                              <w:textAlignment w:val="auto"/>
                              <w:rPr>
                                <w:rFonts w:eastAsia="宋体"/>
                                <w:color w:val="000000"/>
                              </w:rPr>
                            </w:pPr>
                            <w:r w:rsidRPr="00D3458C">
                              <w:rPr>
                                <w:rFonts w:eastAsia="宋体"/>
                                <w:color w:val="000000"/>
                              </w:rPr>
                              <w:t xml:space="preserve">If the higher layer parameter </w:t>
                            </w:r>
                            <w:proofErr w:type="spellStart"/>
                            <w:r w:rsidRPr="00D3458C">
                              <w:rPr>
                                <w:rFonts w:eastAsia="宋体"/>
                                <w:i/>
                              </w:rPr>
                              <w:t>timeRestrictionForChannelMeasurements</w:t>
                            </w:r>
                            <w:proofErr w:type="spellEnd"/>
                            <w:r w:rsidRPr="00D3458C">
                              <w:rPr>
                                <w:rFonts w:eastAsia="宋体"/>
                                <w:i/>
                              </w:rPr>
                              <w:t xml:space="preserve"> </w:t>
                            </w:r>
                            <w:r w:rsidRPr="00D3458C">
                              <w:rPr>
                                <w:rFonts w:eastAsia="宋体"/>
                              </w:rPr>
                              <w:t>in</w:t>
                            </w:r>
                            <w:r w:rsidRPr="00D3458C">
                              <w:rPr>
                                <w:rFonts w:eastAsia="宋体"/>
                                <w:i/>
                              </w:rPr>
                              <w:t xml:space="preserve"> CSI-</w:t>
                            </w:r>
                            <w:proofErr w:type="spellStart"/>
                            <w:r w:rsidRPr="00D3458C">
                              <w:rPr>
                                <w:rFonts w:eastAsia="宋体"/>
                                <w:i/>
                              </w:rPr>
                              <w:t>ReportConfig</w:t>
                            </w:r>
                            <w:proofErr w:type="spellEnd"/>
                            <w:r w:rsidRPr="00D3458C">
                              <w:rPr>
                                <w:rFonts w:eastAsia="宋体"/>
                              </w:rPr>
                              <w:t xml:space="preserve"> is set to "</w:t>
                            </w:r>
                            <w:proofErr w:type="spellStart"/>
                            <w:r w:rsidRPr="00D3458C">
                              <w:rPr>
                                <w:rFonts w:eastAsia="宋体"/>
                                <w:i/>
                              </w:rPr>
                              <w:t>notConfigured</w:t>
                            </w:r>
                            <w:proofErr w:type="spellEnd"/>
                            <w:r w:rsidRPr="00D3458C">
                              <w:rPr>
                                <w:rFonts w:eastAsia="宋体"/>
                              </w:rPr>
                              <w:t>"</w:t>
                            </w:r>
                            <w:r w:rsidRPr="00D3458C">
                              <w:rPr>
                                <w:rFonts w:eastAsia="宋体"/>
                                <w:color w:val="000000"/>
                              </w:rPr>
                              <w:t xml:space="preserve">, the UE shall derive the channel measurements for computing L1-RSRP value reported in uplink slot </w:t>
                            </w:r>
                            <w:r w:rsidRPr="00D3458C">
                              <w:rPr>
                                <w:rFonts w:eastAsia="宋体"/>
                                <w:i/>
                                <w:iCs/>
                                <w:color w:val="000000"/>
                              </w:rPr>
                              <w:t>n</w:t>
                            </w:r>
                            <w:r w:rsidRPr="00D3458C">
                              <w:rPr>
                                <w:rFonts w:eastAsia="宋体"/>
                                <w:color w:val="000000"/>
                              </w:rPr>
                              <w:t xml:space="preserve"> based on only the SS/PBCH or NZP CSI-RS, no later than the CSI reference resource, (defined in TS 38.211[4]) associated with the CSI resource setting. </w:t>
                            </w:r>
                          </w:p>
                          <w:p w14:paraId="2A6EA4C2" w14:textId="0596C31B" w:rsidR="002A6206" w:rsidRPr="00C15ADE" w:rsidRDefault="00D3458C" w:rsidP="00C15ADE">
                            <w:pPr>
                              <w:overflowPunct/>
                              <w:autoSpaceDE/>
                              <w:autoSpaceDN/>
                              <w:adjustRightInd/>
                              <w:textAlignment w:val="auto"/>
                              <w:rPr>
                                <w:rFonts w:eastAsia="宋体"/>
                                <w:color w:val="000000"/>
                                <w:lang w:val="en-US"/>
                              </w:rPr>
                            </w:pPr>
                            <w:r w:rsidRPr="00D3458C">
                              <w:rPr>
                                <w:rFonts w:eastAsia="宋体"/>
                                <w:color w:val="000000"/>
                              </w:rPr>
                              <w:t xml:space="preserve">If the higher layer parameter </w:t>
                            </w:r>
                            <w:proofErr w:type="spellStart"/>
                            <w:r w:rsidRPr="00D3458C">
                              <w:rPr>
                                <w:rFonts w:eastAsia="宋体"/>
                                <w:i/>
                              </w:rPr>
                              <w:t>timeRestrictionForChannelMeasurements</w:t>
                            </w:r>
                            <w:proofErr w:type="spellEnd"/>
                            <w:r w:rsidRPr="00D3458C">
                              <w:rPr>
                                <w:rFonts w:eastAsia="宋体"/>
                                <w:i/>
                              </w:rPr>
                              <w:t xml:space="preserve"> </w:t>
                            </w:r>
                            <w:r w:rsidRPr="00D3458C">
                              <w:rPr>
                                <w:rFonts w:eastAsia="宋体"/>
                              </w:rPr>
                              <w:t>in</w:t>
                            </w:r>
                            <w:r w:rsidRPr="00D3458C">
                              <w:rPr>
                                <w:rFonts w:eastAsia="宋体"/>
                                <w:i/>
                              </w:rPr>
                              <w:t xml:space="preserve"> CSI-</w:t>
                            </w:r>
                            <w:proofErr w:type="spellStart"/>
                            <w:r w:rsidRPr="00D3458C">
                              <w:rPr>
                                <w:rFonts w:eastAsia="宋体"/>
                                <w:i/>
                              </w:rPr>
                              <w:t>ReportConfig</w:t>
                            </w:r>
                            <w:proofErr w:type="spellEnd"/>
                            <w:r w:rsidRPr="00D3458C">
                              <w:rPr>
                                <w:rFonts w:eastAsia="宋体"/>
                              </w:rPr>
                              <w:t xml:space="preserve"> is set to "</w:t>
                            </w:r>
                            <w:r w:rsidRPr="00D3458C">
                              <w:rPr>
                                <w:rFonts w:eastAsia="宋体"/>
                                <w:i/>
                              </w:rPr>
                              <w:t>Configured</w:t>
                            </w:r>
                            <w:r w:rsidRPr="00D3458C">
                              <w:rPr>
                                <w:rFonts w:eastAsia="宋体"/>
                              </w:rPr>
                              <w:t>"</w:t>
                            </w:r>
                            <w:r w:rsidRPr="00D3458C">
                              <w:rPr>
                                <w:rFonts w:eastAsia="宋体"/>
                                <w:color w:val="000000"/>
                              </w:rPr>
                              <w:t xml:space="preserve">, the UE shall derive the channel measurements for computing L1-RSRP reported in uplink slot </w:t>
                            </w:r>
                            <w:r w:rsidRPr="00D3458C">
                              <w:rPr>
                                <w:rFonts w:eastAsia="宋体"/>
                                <w:i/>
                                <w:iCs/>
                                <w:color w:val="000000"/>
                              </w:rPr>
                              <w:t>n</w:t>
                            </w:r>
                            <w:r w:rsidRPr="00D3458C">
                              <w:rPr>
                                <w:rFonts w:eastAsia="宋体"/>
                                <w:color w:val="000000"/>
                              </w:rPr>
                              <w:t xml:space="preserve"> </w:t>
                            </w:r>
                            <w:r w:rsidRPr="00D3458C">
                              <w:rPr>
                                <w:rFonts w:eastAsia="宋体"/>
                                <w:color w:val="000000"/>
                                <w:highlight w:val="yellow"/>
                              </w:rPr>
                              <w:t>based on only the most recent, no later than the CSI reference resource, occasion of SS/PBCH or NZP CSI-RS</w:t>
                            </w:r>
                            <w:r w:rsidRPr="00D3458C">
                              <w:rPr>
                                <w:rFonts w:eastAsia="宋体"/>
                                <w:color w:val="000000"/>
                              </w:rPr>
                              <w:t xml:space="preserve"> (defined in [4, TS 38.211]) associated with the CSI resource setting.</w:t>
                            </w:r>
                          </w:p>
                        </w:txbxContent>
                      </wps:txbx>
                      <wps:bodyPr rot="0" vert="horz" wrap="square" lIns="91440" tIns="45720" rIns="91440" bIns="45720" anchor="t" anchorCtr="0">
                        <a:spAutoFit/>
                      </wps:bodyPr>
                    </wps:wsp>
                  </a:graphicData>
                </a:graphic>
              </wp:inline>
            </w:drawing>
          </mc:Choice>
          <mc:Fallback>
            <w:pict>
              <v:shape w14:anchorId="2DB3E0F3" id="文本框 1" o:spid="_x0000_s1027" type="#_x0000_t202" style="width:482.05pt;height:39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">
                <v:textbox style="mso-fit-shape-to-text:t">
                  <w:txbxContent>
                    <w:p w14:paraId="394B25DB" w14:textId="19DBC71B" w:rsidR="00D3458C" w:rsidRPr="00D3458C" w:rsidRDefault="00D3458C" w:rsidP="00D3458C">
                      <w:pPr>
                        <w:rPr>
                          <w:rFonts w:ascii="Arial" w:eastAsiaTheme="minorEastAsia" w:hAnsi="Arial" w:cs="Arial"/>
                          <w:u w:val="single"/>
                          <w:lang w:eastAsia="zh-CN"/>
                        </w:rPr>
                      </w:pPr>
                      <w:r w:rsidRPr="00D3458C">
                        <w:rPr>
                          <w:rFonts w:ascii="Arial" w:eastAsiaTheme="minorEastAsia" w:hAnsi="Arial" w:cs="Arial" w:hint="eastAsia"/>
                          <w:u w:val="single"/>
                          <w:lang w:eastAsia="zh-CN"/>
                        </w:rPr>
                        <w:t>T</w:t>
                      </w:r>
                      <w:r w:rsidRPr="00D3458C">
                        <w:rPr>
                          <w:rFonts w:ascii="Arial" w:eastAsiaTheme="minorEastAsia" w:hAnsi="Arial" w:cs="Arial"/>
                          <w:u w:val="single"/>
                          <w:lang w:eastAsia="zh-CN"/>
                        </w:rPr>
                        <w:t>S38.214 clause 5.2.1.4.3</w:t>
                      </w:r>
                    </w:p>
                    <w:p w14:paraId="3FB363B5" w14:textId="77777777" w:rsidR="00D3458C" w:rsidRPr="00D3458C" w:rsidRDefault="00D3458C" w:rsidP="00D3458C">
                      <w:pPr>
                        <w:overflowPunct/>
                        <w:autoSpaceDE/>
                        <w:autoSpaceDN/>
                        <w:adjustRightInd/>
                        <w:textAlignment w:val="auto"/>
                        <w:rPr>
                          <w:rFonts w:eastAsia="宋体"/>
                          <w:color w:val="000000"/>
                        </w:rPr>
                      </w:pPr>
                      <w:r w:rsidRPr="00D3458C">
                        <w:rPr>
                          <w:rFonts w:eastAsia="宋体"/>
                          <w:color w:val="000000"/>
                        </w:rPr>
                        <w:t xml:space="preserve">If the higher layer parameter </w:t>
                      </w:r>
                      <w:proofErr w:type="spellStart"/>
                      <w:r w:rsidRPr="00D3458C">
                        <w:rPr>
                          <w:rFonts w:eastAsia="宋体"/>
                          <w:i/>
                        </w:rPr>
                        <w:t>timeRestrictionForChannelMeasurements</w:t>
                      </w:r>
                      <w:proofErr w:type="spellEnd"/>
                      <w:r w:rsidRPr="00D3458C">
                        <w:rPr>
                          <w:rFonts w:eastAsia="宋体"/>
                          <w:i/>
                        </w:rPr>
                        <w:t xml:space="preserve"> </w:t>
                      </w:r>
                      <w:r w:rsidRPr="00D3458C">
                        <w:rPr>
                          <w:rFonts w:eastAsia="宋体"/>
                        </w:rPr>
                        <w:t>in</w:t>
                      </w:r>
                      <w:r w:rsidRPr="00D3458C">
                        <w:rPr>
                          <w:rFonts w:eastAsia="宋体"/>
                          <w:i/>
                        </w:rPr>
                        <w:t xml:space="preserve"> CSI-</w:t>
                      </w:r>
                      <w:proofErr w:type="spellStart"/>
                      <w:r w:rsidRPr="00D3458C">
                        <w:rPr>
                          <w:rFonts w:eastAsia="宋体"/>
                          <w:i/>
                        </w:rPr>
                        <w:t>ReportConfig</w:t>
                      </w:r>
                      <w:proofErr w:type="spellEnd"/>
                      <w:r w:rsidRPr="00D3458C">
                        <w:rPr>
                          <w:rFonts w:eastAsia="宋体"/>
                        </w:rPr>
                        <w:t xml:space="preserve"> is set to "</w:t>
                      </w:r>
                      <w:proofErr w:type="spellStart"/>
                      <w:r w:rsidRPr="00D3458C">
                        <w:rPr>
                          <w:rFonts w:eastAsia="宋体"/>
                          <w:i/>
                        </w:rPr>
                        <w:t>notConfigured</w:t>
                      </w:r>
                      <w:proofErr w:type="spellEnd"/>
                      <w:r w:rsidRPr="00D3458C">
                        <w:rPr>
                          <w:rFonts w:eastAsia="宋体"/>
                        </w:rPr>
                        <w:t>"</w:t>
                      </w:r>
                      <w:r w:rsidRPr="00D3458C">
                        <w:rPr>
                          <w:rFonts w:eastAsia="宋体"/>
                          <w:color w:val="000000"/>
                        </w:rPr>
                        <w:t xml:space="preserve">, the UE shall derive the channel measurements for computing L1-RSRP value reported in uplink slot </w:t>
                      </w:r>
                      <w:r w:rsidRPr="00D3458C">
                        <w:rPr>
                          <w:rFonts w:eastAsia="宋体"/>
                          <w:i/>
                          <w:iCs/>
                          <w:color w:val="000000"/>
                        </w:rPr>
                        <w:t>n</w:t>
                      </w:r>
                      <w:r w:rsidRPr="00D3458C">
                        <w:rPr>
                          <w:rFonts w:eastAsia="宋体"/>
                          <w:color w:val="000000"/>
                        </w:rPr>
                        <w:t xml:space="preserve"> based on only the SS/PBCH or NZP CSI-RS, no later than the CSI reference resource, (defined in TS 38.211[4]) associated with the CSI resource setting. </w:t>
                      </w:r>
                    </w:p>
                    <w:p w14:paraId="2A6EA4C2" w14:textId="0596C31B" w:rsidR="002A6206" w:rsidRPr="00C15ADE" w:rsidRDefault="00D3458C" w:rsidP="00C15ADE">
                      <w:pPr>
                        <w:overflowPunct/>
                        <w:autoSpaceDE/>
                        <w:autoSpaceDN/>
                        <w:adjustRightInd/>
                        <w:textAlignment w:val="auto"/>
                        <w:rPr>
                          <w:rFonts w:eastAsia="宋体" w:hint="eastAsia"/>
                          <w:color w:val="000000"/>
                          <w:lang w:val="en-US"/>
                        </w:rPr>
                      </w:pPr>
                      <w:r w:rsidRPr="00D3458C">
                        <w:rPr>
                          <w:rFonts w:eastAsia="宋体"/>
                          <w:color w:val="000000"/>
                        </w:rPr>
                        <w:t xml:space="preserve">If the higher layer parameter </w:t>
                      </w:r>
                      <w:proofErr w:type="spellStart"/>
                      <w:r w:rsidRPr="00D3458C">
                        <w:rPr>
                          <w:rFonts w:eastAsia="宋体"/>
                          <w:i/>
                        </w:rPr>
                        <w:t>timeRestrictionForChannelMeasurements</w:t>
                      </w:r>
                      <w:proofErr w:type="spellEnd"/>
                      <w:r w:rsidRPr="00D3458C">
                        <w:rPr>
                          <w:rFonts w:eastAsia="宋体"/>
                          <w:i/>
                        </w:rPr>
                        <w:t xml:space="preserve"> </w:t>
                      </w:r>
                      <w:r w:rsidRPr="00D3458C">
                        <w:rPr>
                          <w:rFonts w:eastAsia="宋体"/>
                        </w:rPr>
                        <w:t>in</w:t>
                      </w:r>
                      <w:r w:rsidRPr="00D3458C">
                        <w:rPr>
                          <w:rFonts w:eastAsia="宋体"/>
                          <w:i/>
                        </w:rPr>
                        <w:t xml:space="preserve"> CSI-</w:t>
                      </w:r>
                      <w:proofErr w:type="spellStart"/>
                      <w:r w:rsidRPr="00D3458C">
                        <w:rPr>
                          <w:rFonts w:eastAsia="宋体"/>
                          <w:i/>
                        </w:rPr>
                        <w:t>ReportConfig</w:t>
                      </w:r>
                      <w:proofErr w:type="spellEnd"/>
                      <w:r w:rsidRPr="00D3458C">
                        <w:rPr>
                          <w:rFonts w:eastAsia="宋体"/>
                        </w:rPr>
                        <w:t xml:space="preserve"> is set to "</w:t>
                      </w:r>
                      <w:r w:rsidRPr="00D3458C">
                        <w:rPr>
                          <w:rFonts w:eastAsia="宋体"/>
                          <w:i/>
                        </w:rPr>
                        <w:t>Configured</w:t>
                      </w:r>
                      <w:r w:rsidRPr="00D3458C">
                        <w:rPr>
                          <w:rFonts w:eastAsia="宋体"/>
                        </w:rPr>
                        <w:t>"</w:t>
                      </w:r>
                      <w:r w:rsidRPr="00D3458C">
                        <w:rPr>
                          <w:rFonts w:eastAsia="宋体"/>
                          <w:color w:val="000000"/>
                        </w:rPr>
                        <w:t xml:space="preserve">, the UE shall derive the channel measurements for computing L1-RSRP reported in uplink slot </w:t>
                      </w:r>
                      <w:r w:rsidRPr="00D3458C">
                        <w:rPr>
                          <w:rFonts w:eastAsia="宋体"/>
                          <w:i/>
                          <w:iCs/>
                          <w:color w:val="000000"/>
                        </w:rPr>
                        <w:t>n</w:t>
                      </w:r>
                      <w:r w:rsidRPr="00D3458C">
                        <w:rPr>
                          <w:rFonts w:eastAsia="宋体"/>
                          <w:color w:val="000000"/>
                        </w:rPr>
                        <w:t xml:space="preserve"> </w:t>
                      </w:r>
                      <w:r w:rsidRPr="00D3458C">
                        <w:rPr>
                          <w:rFonts w:eastAsia="宋体"/>
                          <w:color w:val="000000"/>
                          <w:highlight w:val="yellow"/>
                        </w:rPr>
                        <w:t>based on only the most recent, no later than the CSI reference resource, occasion of SS/PBCH or NZP CSI-RS</w:t>
                      </w:r>
                      <w:r w:rsidRPr="00D3458C">
                        <w:rPr>
                          <w:rFonts w:eastAsia="宋体"/>
                          <w:color w:val="000000"/>
                        </w:rPr>
                        <w:t xml:space="preserve"> (defined in [4, TS 38.211]) associated with the CSI resource setting.</w:t>
                      </w:r>
                    </w:p>
                  </w:txbxContent>
                </v:textbox>
                <w10:anchorlock/>
              </v:shape>
            </w:pict>
          </mc:Fallback>
        </mc:AlternateContent>
      </w:r>
    </w:p>
    <w:p w14:paraId="51368932" w14:textId="663BFB1F" w:rsidR="00D65A85" w:rsidRDefault="00D65A85" w:rsidP="00A5319C">
      <w:pPr>
        <w:overflowPunct/>
        <w:autoSpaceDE/>
        <w:autoSpaceDN/>
        <w:adjustRightInd/>
        <w:jc w:val="both"/>
        <w:textAlignment w:val="auto"/>
        <w:rPr>
          <w:rFonts w:eastAsia="宋体"/>
          <w:lang w:eastAsia="zh-CN"/>
        </w:rPr>
      </w:pPr>
      <w:r>
        <w:rPr>
          <w:rFonts w:eastAsia="宋体"/>
          <w:lang w:eastAsia="zh-CN"/>
        </w:rPr>
        <w:t>According to the highlighted part, UE is required to derive L1</w:t>
      </w:r>
      <w:r w:rsidR="00BB22B9">
        <w:rPr>
          <w:rFonts w:eastAsia="宋体"/>
          <w:lang w:eastAsia="zh-CN"/>
        </w:rPr>
        <w:t>-RSRP</w:t>
      </w:r>
      <w:r w:rsidR="00B90F62">
        <w:rPr>
          <w:rFonts w:eastAsia="宋体"/>
          <w:lang w:eastAsia="zh-CN"/>
        </w:rPr>
        <w:t xml:space="preserve"> based on the most recent occasion</w:t>
      </w:r>
      <w:r w:rsidR="00CA3FED">
        <w:rPr>
          <w:rFonts w:eastAsia="宋体"/>
          <w:lang w:eastAsia="zh-CN"/>
        </w:rPr>
        <w:t xml:space="preserve"> of the measurement RS</w:t>
      </w:r>
      <w:r w:rsidR="0085129C">
        <w:rPr>
          <w:rFonts w:eastAsia="宋体"/>
          <w:lang w:eastAsia="zh-CN"/>
        </w:rPr>
        <w:t xml:space="preserve">, if </w:t>
      </w:r>
      <w:proofErr w:type="spellStart"/>
      <w:r w:rsidR="0085129C" w:rsidRPr="00D3458C">
        <w:rPr>
          <w:rFonts w:eastAsia="宋体"/>
          <w:i/>
        </w:rPr>
        <w:t>timeRestrictionForChannelMeasurements</w:t>
      </w:r>
      <w:proofErr w:type="spellEnd"/>
      <w:r w:rsidR="0085129C" w:rsidRPr="00D3458C">
        <w:rPr>
          <w:rFonts w:eastAsia="宋体"/>
          <w:i/>
        </w:rPr>
        <w:t xml:space="preserve"> </w:t>
      </w:r>
      <w:r w:rsidR="0085129C" w:rsidRPr="00D3458C">
        <w:rPr>
          <w:rFonts w:eastAsia="宋体"/>
        </w:rPr>
        <w:t>in</w:t>
      </w:r>
      <w:r w:rsidR="0085129C" w:rsidRPr="00D3458C">
        <w:rPr>
          <w:rFonts w:eastAsia="宋体"/>
          <w:i/>
        </w:rPr>
        <w:t xml:space="preserve"> CSI-</w:t>
      </w:r>
      <w:proofErr w:type="spellStart"/>
      <w:r w:rsidR="0085129C" w:rsidRPr="00D3458C">
        <w:rPr>
          <w:rFonts w:eastAsia="宋体"/>
          <w:i/>
        </w:rPr>
        <w:t>ReportConfig</w:t>
      </w:r>
      <w:proofErr w:type="spellEnd"/>
      <w:r w:rsidR="0085129C" w:rsidRPr="00D3458C">
        <w:rPr>
          <w:rFonts w:eastAsia="宋体"/>
        </w:rPr>
        <w:t xml:space="preserve"> is set to "</w:t>
      </w:r>
      <w:r w:rsidR="0085129C" w:rsidRPr="00D3458C">
        <w:rPr>
          <w:rFonts w:eastAsia="宋体"/>
          <w:i/>
        </w:rPr>
        <w:t>Configured</w:t>
      </w:r>
      <w:r w:rsidR="0085129C" w:rsidRPr="00D3458C">
        <w:rPr>
          <w:rFonts w:eastAsia="宋体"/>
        </w:rPr>
        <w:t>"</w:t>
      </w:r>
      <w:r w:rsidR="00B90F62">
        <w:rPr>
          <w:rFonts w:eastAsia="宋体"/>
          <w:lang w:eastAsia="zh-CN"/>
        </w:rPr>
        <w:t>. However, in TS 38.133, bean sweeping factor N=8 is considered</w:t>
      </w:r>
      <w:r w:rsidR="00CA3FED">
        <w:rPr>
          <w:rFonts w:eastAsia="宋体"/>
          <w:lang w:eastAsia="zh-CN"/>
        </w:rPr>
        <w:t xml:space="preserve"> for the SSB based L1-RSRP measurements</w:t>
      </w:r>
      <w:r w:rsidR="00B90F62">
        <w:rPr>
          <w:rFonts w:eastAsia="宋体"/>
          <w:lang w:eastAsia="zh-CN"/>
        </w:rPr>
        <w:t>.</w:t>
      </w:r>
      <w:r w:rsidR="00CA3FED">
        <w:rPr>
          <w:rFonts w:eastAsia="宋体"/>
          <w:lang w:eastAsia="zh-CN"/>
        </w:rPr>
        <w:t xml:space="preserve"> From RAN1 perspective, it is probably difficult to understand why beam sweeping factor is needed for the case L1-RSRP measurements are performed for serving cell, or perform for cell with different PCI outside SMTCs.</w:t>
      </w:r>
      <w:r w:rsidR="00EA4564">
        <w:rPr>
          <w:rFonts w:eastAsia="宋体"/>
          <w:lang w:eastAsia="zh-CN"/>
        </w:rPr>
        <w:t xml:space="preserve"> </w:t>
      </w:r>
      <w:r w:rsidR="0085129C">
        <w:rPr>
          <w:rFonts w:eastAsia="宋体"/>
          <w:lang w:eastAsia="zh-CN"/>
        </w:rPr>
        <w:t>In our understanding, UE behaviour should follow RAN1 specs when reporting the L1-RSRP. However, the measurement accuracy of such L1-</w:t>
      </w:r>
      <w:r w:rsidR="00531C59">
        <w:rPr>
          <w:rFonts w:eastAsia="宋体"/>
          <w:lang w:eastAsia="zh-CN"/>
        </w:rPr>
        <w:t xml:space="preserve">RSRP measurements are not ensured until 8 samples later. In these 8 samples, UE may perform Rx beam sweeping so as to find the best finer beam. </w:t>
      </w:r>
      <w:r w:rsidR="003B1883">
        <w:rPr>
          <w:rFonts w:eastAsia="宋体"/>
          <w:lang w:eastAsia="zh-CN"/>
        </w:rPr>
        <w:t xml:space="preserve">In case there is any Rx beam change due to UE movements, UE is required to meet the reporting accuracy requirements after N samples. </w:t>
      </w:r>
      <w:r w:rsidR="00531C59">
        <w:rPr>
          <w:rFonts w:eastAsia="宋体"/>
          <w:lang w:eastAsia="zh-CN"/>
        </w:rPr>
        <w:t>Note that in TS 38.214, UE is required to derive channel measurement ‘based on’ but not ‘using’ the most recent measurement RS.</w:t>
      </w:r>
    </w:p>
    <w:p w14:paraId="2D115DBA" w14:textId="0A2F899E" w:rsidR="003B1883" w:rsidRPr="00E432CC" w:rsidRDefault="00531C59" w:rsidP="00A5319C">
      <w:pPr>
        <w:overflowPunct/>
        <w:autoSpaceDE/>
        <w:autoSpaceDN/>
        <w:adjustRightInd/>
        <w:jc w:val="both"/>
        <w:textAlignment w:val="auto"/>
        <w:rPr>
          <w:rFonts w:eastAsia="宋体"/>
          <w:b/>
          <w:lang w:eastAsia="zh-CN"/>
        </w:rPr>
      </w:pPr>
      <w:proofErr w:type="gramStart"/>
      <w:r w:rsidRPr="00E432CC">
        <w:rPr>
          <w:rFonts w:eastAsia="宋体" w:hint="eastAsia"/>
          <w:b/>
          <w:lang w:eastAsia="zh-CN"/>
        </w:rPr>
        <w:t>P</w:t>
      </w:r>
      <w:r w:rsidRPr="00E432CC">
        <w:rPr>
          <w:rFonts w:eastAsia="宋体"/>
          <w:b/>
          <w:lang w:eastAsia="zh-CN"/>
        </w:rPr>
        <w:t>roposal  14</w:t>
      </w:r>
      <w:proofErr w:type="gramEnd"/>
      <w:r w:rsidRPr="00E432CC">
        <w:rPr>
          <w:rFonts w:eastAsia="宋体"/>
          <w:b/>
          <w:lang w:eastAsia="zh-CN"/>
        </w:rPr>
        <w:t xml:space="preserve">  Clarify the </w:t>
      </w:r>
      <w:r w:rsidR="003B1883" w:rsidRPr="00E432CC">
        <w:rPr>
          <w:rFonts w:eastAsia="宋体"/>
          <w:b/>
          <w:lang w:eastAsia="zh-CN"/>
        </w:rPr>
        <w:t xml:space="preserve">understanding of </w:t>
      </w:r>
      <w:r w:rsidRPr="00E432CC">
        <w:rPr>
          <w:rFonts w:eastAsia="宋体"/>
          <w:b/>
          <w:lang w:eastAsia="zh-CN"/>
        </w:rPr>
        <w:t xml:space="preserve">beam sweep factor </w:t>
      </w:r>
      <w:r w:rsidR="003B1883" w:rsidRPr="00E432CC">
        <w:rPr>
          <w:rFonts w:eastAsia="宋体"/>
          <w:b/>
          <w:lang w:eastAsia="zh-CN"/>
        </w:rPr>
        <w:t>N from RAN4 perspective, for SSB-based L1-RSRP measurements, as following in the reply LS</w:t>
      </w:r>
      <w:r w:rsidR="00E432CC">
        <w:rPr>
          <w:rFonts w:eastAsia="宋体"/>
          <w:b/>
          <w:lang w:eastAsia="zh-CN"/>
        </w:rPr>
        <w:t>,</w:t>
      </w:r>
    </w:p>
    <w:p w14:paraId="5388C830" w14:textId="784F81F5" w:rsidR="00531C59" w:rsidRPr="00E432CC" w:rsidRDefault="003B1883" w:rsidP="00A5319C">
      <w:pPr>
        <w:overflowPunct/>
        <w:autoSpaceDE/>
        <w:autoSpaceDN/>
        <w:adjustRightInd/>
        <w:jc w:val="both"/>
        <w:textAlignment w:val="auto"/>
        <w:rPr>
          <w:rFonts w:eastAsia="宋体"/>
          <w:b/>
          <w:lang w:eastAsia="zh-CN"/>
        </w:rPr>
      </w:pPr>
      <w:r w:rsidRPr="00E432CC">
        <w:rPr>
          <w:rFonts w:eastAsia="宋体"/>
          <w:b/>
          <w:lang w:eastAsia="zh-CN"/>
        </w:rPr>
        <w:t>‘UE</w:t>
      </w:r>
      <w:r w:rsidR="00670294" w:rsidRPr="00E432CC">
        <w:rPr>
          <w:rFonts w:eastAsia="宋体"/>
          <w:b/>
          <w:lang w:eastAsia="zh-CN"/>
        </w:rPr>
        <w:t xml:space="preserve"> is only required to meet the L1-RSRP measurement accuracy requirement after N samples.</w:t>
      </w:r>
      <w:r w:rsidRPr="00E432CC">
        <w:rPr>
          <w:rFonts w:eastAsia="宋体"/>
          <w:b/>
          <w:lang w:eastAsia="zh-CN"/>
        </w:rPr>
        <w:t xml:space="preserve">’ </w:t>
      </w:r>
      <w:r w:rsidR="00531C59" w:rsidRPr="00E432CC">
        <w:rPr>
          <w:rFonts w:eastAsia="宋体"/>
          <w:b/>
          <w:lang w:eastAsia="zh-CN"/>
        </w:rPr>
        <w:t xml:space="preserve"> </w:t>
      </w:r>
    </w:p>
    <w:p w14:paraId="0CE6C1E4" w14:textId="7937153C" w:rsidR="009A3938" w:rsidRPr="00464604" w:rsidRDefault="001A4FE8" w:rsidP="00A5319C">
      <w:pPr>
        <w:overflowPunct/>
        <w:autoSpaceDE/>
        <w:autoSpaceDN/>
        <w:adjustRightInd/>
        <w:jc w:val="both"/>
        <w:textAlignment w:val="auto"/>
        <w:rPr>
          <w:rFonts w:eastAsia="宋体"/>
          <w:lang w:eastAsia="zh-CN"/>
        </w:rPr>
      </w:pPr>
      <w:r>
        <w:rPr>
          <w:rFonts w:eastAsia="宋体"/>
          <w:lang w:eastAsia="zh-CN"/>
        </w:rPr>
        <w:t>Based on all above discussion, we have provided one draft reply LS in the annex.</w:t>
      </w: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06CD25F4" w:rsidR="006D39C4" w:rsidRDefault="006D39C4" w:rsidP="006D39C4">
      <w:pPr>
        <w:jc w:val="both"/>
        <w:rPr>
          <w:rFonts w:eastAsia="宋体"/>
          <w:lang w:eastAsia="zh-CN"/>
        </w:rPr>
      </w:pPr>
      <w:r>
        <w:rPr>
          <w:rFonts w:eastAsia="宋体"/>
          <w:lang w:eastAsia="zh-CN"/>
        </w:rPr>
        <w:t>Based on above analysis, we have following</w:t>
      </w:r>
      <w:r w:rsidR="00461E85">
        <w:rPr>
          <w:rFonts w:eastAsia="宋体"/>
          <w:lang w:eastAsia="zh-CN"/>
        </w:rPr>
        <w:t xml:space="preserve"> observations and</w:t>
      </w:r>
      <w:r>
        <w:rPr>
          <w:rFonts w:eastAsia="宋体"/>
          <w:lang w:eastAsia="zh-CN"/>
        </w:rPr>
        <w:t xml:space="preserve"> proposals</w:t>
      </w:r>
      <w:r w:rsidR="0061474C">
        <w:rPr>
          <w:rFonts w:eastAsia="宋体"/>
          <w:lang w:eastAsia="zh-CN"/>
        </w:rPr>
        <w:t>.</w:t>
      </w:r>
    </w:p>
    <w:p w14:paraId="41C2A118" w14:textId="62AAFCE5" w:rsidR="003E4C5D" w:rsidRDefault="003E4C5D" w:rsidP="003E4C5D">
      <w:pPr>
        <w:overflowPunct/>
        <w:autoSpaceDE/>
        <w:autoSpaceDN/>
        <w:adjustRightInd/>
        <w:jc w:val="both"/>
        <w:textAlignment w:val="auto"/>
        <w:rPr>
          <w:rFonts w:eastAsia="宋体"/>
          <w:b/>
          <w:lang w:eastAsia="zh-CN"/>
        </w:rPr>
      </w:pPr>
      <w:r w:rsidRPr="00A30EC2">
        <w:rPr>
          <w:rFonts w:eastAsia="宋体" w:hint="eastAsia"/>
          <w:b/>
          <w:lang w:eastAsia="zh-CN"/>
        </w:rPr>
        <w:lastRenderedPageBreak/>
        <w:t>P</w:t>
      </w:r>
      <w:r w:rsidRPr="00A30EC2">
        <w:rPr>
          <w:rFonts w:eastAsia="宋体"/>
          <w:b/>
          <w:lang w:eastAsia="zh-CN"/>
        </w:rPr>
        <w:t xml:space="preserve">roposal </w:t>
      </w:r>
      <w:proofErr w:type="gramStart"/>
      <w:r w:rsidRPr="00A30EC2">
        <w:rPr>
          <w:rFonts w:eastAsia="宋体"/>
          <w:b/>
          <w:lang w:eastAsia="zh-CN"/>
        </w:rPr>
        <w:t>1  R</w:t>
      </w:r>
      <w:proofErr w:type="gramEnd"/>
      <w:r w:rsidRPr="00A30EC2">
        <w:rPr>
          <w:rFonts w:eastAsia="宋体"/>
          <w:b/>
          <w:lang w:eastAsia="zh-CN"/>
        </w:rPr>
        <w:t xml:space="preserve">17 RAN4 RRM requirements for inter-cell BM should </w:t>
      </w:r>
      <w:r>
        <w:rPr>
          <w:rFonts w:eastAsia="宋体"/>
          <w:b/>
          <w:lang w:eastAsia="zh-CN"/>
        </w:rPr>
        <w:t>be</w:t>
      </w:r>
      <w:r w:rsidRPr="00A30EC2">
        <w:rPr>
          <w:rFonts w:eastAsia="宋体"/>
          <w:b/>
          <w:lang w:eastAsia="zh-CN"/>
        </w:rPr>
        <w:t xml:space="preserve"> forward compatible to R18 L1/L2-centric mobility.</w:t>
      </w:r>
    </w:p>
    <w:p w14:paraId="65DA89F7" w14:textId="77777777" w:rsidR="005B076B" w:rsidRPr="00DC701E" w:rsidRDefault="005B076B" w:rsidP="005B076B">
      <w:pPr>
        <w:overflowPunct/>
        <w:autoSpaceDE/>
        <w:autoSpaceDN/>
        <w:adjustRightInd/>
        <w:jc w:val="both"/>
        <w:textAlignment w:val="auto"/>
        <w:rPr>
          <w:rFonts w:eastAsia="宋体"/>
          <w:b/>
          <w:lang w:eastAsia="zh-CN"/>
        </w:rPr>
      </w:pPr>
      <w:r w:rsidRPr="00DC701E">
        <w:rPr>
          <w:rFonts w:eastAsia="宋体" w:hint="eastAsia"/>
          <w:b/>
          <w:lang w:eastAsia="zh-CN"/>
        </w:rPr>
        <w:t>P</w:t>
      </w:r>
      <w:r w:rsidRPr="00DC701E">
        <w:rPr>
          <w:rFonts w:eastAsia="宋体"/>
          <w:b/>
          <w:lang w:eastAsia="zh-CN"/>
        </w:rPr>
        <w:t xml:space="preserve">roposal </w:t>
      </w:r>
      <w:proofErr w:type="gramStart"/>
      <w:r>
        <w:rPr>
          <w:rFonts w:eastAsia="宋体"/>
          <w:b/>
          <w:lang w:eastAsia="zh-CN"/>
        </w:rPr>
        <w:t>2</w:t>
      </w:r>
      <w:r w:rsidRPr="00DC701E">
        <w:rPr>
          <w:rFonts w:eastAsia="宋体"/>
          <w:b/>
          <w:lang w:eastAsia="zh-CN"/>
        </w:rPr>
        <w:t xml:space="preserve">  </w:t>
      </w:r>
      <w:r>
        <w:rPr>
          <w:rFonts w:eastAsia="宋体"/>
          <w:b/>
          <w:lang w:eastAsia="zh-CN"/>
        </w:rPr>
        <w:t>Based</w:t>
      </w:r>
      <w:proofErr w:type="gramEnd"/>
      <w:r>
        <w:rPr>
          <w:rFonts w:eastAsia="宋体"/>
          <w:b/>
          <w:lang w:eastAsia="zh-CN"/>
        </w:rPr>
        <w:t xml:space="preserve"> on recent progress, it is suggested not to restrict the assumption of</w:t>
      </w:r>
      <w:r w:rsidRPr="002D76FD">
        <w:rPr>
          <w:rFonts w:eastAsia="宋体"/>
          <w:b/>
          <w:lang w:eastAsia="zh-CN"/>
        </w:rPr>
        <w:t xml:space="preserve"> timing difference between the serving cell and a cell with different PCI </w:t>
      </w:r>
      <w:r>
        <w:rPr>
          <w:rFonts w:eastAsia="宋体"/>
          <w:b/>
          <w:lang w:eastAsia="zh-CN"/>
        </w:rPr>
        <w:t>to be</w:t>
      </w:r>
      <w:r w:rsidRPr="002D76FD">
        <w:rPr>
          <w:rFonts w:eastAsia="宋体"/>
          <w:b/>
          <w:lang w:eastAsia="zh-CN"/>
        </w:rPr>
        <w:t xml:space="preserve"> less than CP</w:t>
      </w:r>
      <w:r w:rsidRPr="00DC701E">
        <w:rPr>
          <w:rFonts w:eastAsia="宋体"/>
          <w:b/>
          <w:lang w:eastAsia="zh-CN"/>
        </w:rPr>
        <w:t>.</w:t>
      </w:r>
    </w:p>
    <w:p w14:paraId="49E97567" w14:textId="77777777" w:rsidR="00DA1681" w:rsidRPr="00D50583" w:rsidRDefault="00DA1681" w:rsidP="00DA1681">
      <w:pPr>
        <w:overflowPunct/>
        <w:autoSpaceDE/>
        <w:autoSpaceDN/>
        <w:adjustRightInd/>
        <w:jc w:val="both"/>
        <w:textAlignment w:val="auto"/>
        <w:rPr>
          <w:rFonts w:eastAsia="宋体"/>
          <w:b/>
          <w:lang w:eastAsia="zh-CN"/>
        </w:rPr>
      </w:pPr>
      <w:r w:rsidRPr="00B10EDB">
        <w:rPr>
          <w:rFonts w:eastAsia="宋体"/>
          <w:b/>
          <w:lang w:eastAsia="zh-CN"/>
        </w:rPr>
        <w:t xml:space="preserve">Proposal </w:t>
      </w:r>
      <w:proofErr w:type="gramStart"/>
      <w:r w:rsidRPr="00B10EDB">
        <w:rPr>
          <w:rFonts w:eastAsia="宋体"/>
          <w:b/>
          <w:lang w:eastAsia="zh-CN"/>
        </w:rPr>
        <w:t>3  Inter</w:t>
      </w:r>
      <w:proofErr w:type="gramEnd"/>
      <w:r w:rsidRPr="00B10EDB">
        <w:rPr>
          <w:rFonts w:eastAsia="宋体"/>
          <w:b/>
          <w:lang w:eastAsia="zh-CN"/>
        </w:rPr>
        <w:t>-cell L1-RSRP measurements can be used by network in mak</w:t>
      </w:r>
      <w:r>
        <w:rPr>
          <w:rFonts w:eastAsia="宋体"/>
          <w:b/>
          <w:lang w:eastAsia="zh-CN"/>
        </w:rPr>
        <w:t>ing</w:t>
      </w:r>
      <w:r w:rsidRPr="00B10EDB">
        <w:rPr>
          <w:rFonts w:eastAsia="宋体"/>
          <w:b/>
          <w:lang w:eastAsia="zh-CN"/>
        </w:rPr>
        <w:t xml:space="preserve"> decisions on whether to activate the TCI associated to the cell with different PCI, and therefore it is not necessary to restrict </w:t>
      </w:r>
      <w:r>
        <w:rPr>
          <w:rFonts w:eastAsia="宋体"/>
          <w:b/>
          <w:lang w:eastAsia="zh-CN"/>
        </w:rPr>
        <w:t xml:space="preserve">assumptions that </w:t>
      </w:r>
      <w:r w:rsidRPr="00B10EDB">
        <w:rPr>
          <w:rFonts w:eastAsia="宋体"/>
          <w:b/>
          <w:lang w:eastAsia="zh-CN"/>
        </w:rPr>
        <w:t>UE only perform L1 measurements on the known cells.</w:t>
      </w:r>
    </w:p>
    <w:p w14:paraId="4C4F6D4D" w14:textId="77777777" w:rsidR="0016107C" w:rsidRDefault="0016107C" w:rsidP="0016107C">
      <w:pPr>
        <w:overflowPunct/>
        <w:autoSpaceDE/>
        <w:autoSpaceDN/>
        <w:adjustRightInd/>
        <w:jc w:val="both"/>
        <w:textAlignment w:val="auto"/>
        <w:rPr>
          <w:rFonts w:eastAsia="宋体"/>
          <w:b/>
          <w:lang w:eastAsia="zh-CN"/>
        </w:rPr>
      </w:pPr>
      <w:r w:rsidRPr="008274D6">
        <w:rPr>
          <w:rFonts w:eastAsia="宋体" w:hint="eastAsia"/>
          <w:b/>
          <w:lang w:eastAsia="zh-CN"/>
        </w:rPr>
        <w:t>P</w:t>
      </w:r>
      <w:r w:rsidRPr="008274D6">
        <w:rPr>
          <w:rFonts w:eastAsia="宋体"/>
          <w:b/>
          <w:lang w:eastAsia="zh-CN"/>
        </w:rPr>
        <w:t xml:space="preserve">roposal </w:t>
      </w:r>
      <w:proofErr w:type="gramStart"/>
      <w:r>
        <w:rPr>
          <w:rFonts w:eastAsia="宋体"/>
          <w:b/>
          <w:lang w:eastAsia="zh-CN"/>
        </w:rPr>
        <w:t>4</w:t>
      </w:r>
      <w:r w:rsidRPr="008274D6">
        <w:rPr>
          <w:rFonts w:eastAsia="宋体"/>
          <w:b/>
          <w:lang w:eastAsia="zh-CN"/>
        </w:rPr>
        <w:t xml:space="preserve">  </w:t>
      </w:r>
      <w:r>
        <w:rPr>
          <w:rFonts w:eastAsia="宋体"/>
          <w:b/>
          <w:lang w:eastAsia="zh-CN"/>
        </w:rPr>
        <w:t>For</w:t>
      </w:r>
      <w:proofErr w:type="gramEnd"/>
      <w:r>
        <w:rPr>
          <w:rFonts w:eastAsia="宋体"/>
          <w:b/>
          <w:lang w:eastAsia="zh-CN"/>
        </w:rPr>
        <w:t xml:space="preserve"> inter-cell L1-RSRP measurement requirements, including measurement restrictions and scheduling restrictions,</w:t>
      </w:r>
      <w:r w:rsidRPr="008639C2">
        <w:rPr>
          <w:rFonts w:eastAsia="宋体"/>
          <w:b/>
          <w:lang w:eastAsia="zh-CN"/>
        </w:rPr>
        <w:t xml:space="preserve"> </w:t>
      </w:r>
      <w:r>
        <w:rPr>
          <w:rFonts w:eastAsia="宋体"/>
          <w:b/>
          <w:lang w:eastAsia="zh-CN"/>
        </w:rPr>
        <w:t>FR1 and FR2 are discussed separately assuming different UE behaviour, similar to the case of R15/16 intra-cell L1-RSRP measurements.</w:t>
      </w:r>
    </w:p>
    <w:p w14:paraId="47F97290" w14:textId="77777777" w:rsidR="00C060D4" w:rsidRPr="002139B7" w:rsidRDefault="00C060D4" w:rsidP="00C060D4">
      <w:pPr>
        <w:overflowPunct/>
        <w:autoSpaceDE/>
        <w:autoSpaceDN/>
        <w:adjustRightInd/>
        <w:jc w:val="both"/>
        <w:textAlignment w:val="auto"/>
        <w:rPr>
          <w:rFonts w:eastAsia="宋体"/>
          <w:b/>
          <w:lang w:eastAsia="zh-CN"/>
        </w:rPr>
      </w:pPr>
      <w:r w:rsidRPr="002139B7">
        <w:rPr>
          <w:rFonts w:eastAsia="宋体" w:hint="eastAsia"/>
          <w:b/>
          <w:lang w:eastAsia="zh-CN"/>
        </w:rPr>
        <w:t>P</w:t>
      </w:r>
      <w:r w:rsidRPr="002139B7">
        <w:rPr>
          <w:rFonts w:eastAsia="宋体"/>
          <w:b/>
          <w:lang w:eastAsia="zh-CN"/>
        </w:rPr>
        <w:t xml:space="preserve">roposal </w:t>
      </w:r>
      <w:proofErr w:type="gramStart"/>
      <w:r w:rsidRPr="002139B7">
        <w:rPr>
          <w:rFonts w:eastAsia="宋体"/>
          <w:b/>
          <w:lang w:eastAsia="zh-CN"/>
        </w:rPr>
        <w:t>5  Except</w:t>
      </w:r>
      <w:proofErr w:type="gramEnd"/>
      <w:r w:rsidRPr="002139B7">
        <w:rPr>
          <w:rFonts w:eastAsia="宋体"/>
          <w:b/>
          <w:lang w:eastAsia="zh-CN"/>
        </w:rPr>
        <w:t xml:space="preserve"> cell identification and measurements performed in SMTC, single FFT assumption should be the baseline UE behaviour assumption</w:t>
      </w:r>
      <w:r>
        <w:rPr>
          <w:rFonts w:eastAsia="宋体"/>
          <w:b/>
          <w:lang w:eastAsia="zh-CN"/>
        </w:rPr>
        <w:t xml:space="preserve"> in specifying R17 inter-cell L1-RSRP measurement requirements</w:t>
      </w:r>
      <w:r w:rsidRPr="002139B7">
        <w:rPr>
          <w:rFonts w:eastAsia="宋体"/>
          <w:b/>
          <w:lang w:eastAsia="zh-CN"/>
        </w:rPr>
        <w:t>.</w:t>
      </w:r>
    </w:p>
    <w:p w14:paraId="70E3F07E" w14:textId="77777777" w:rsidR="002F6742" w:rsidRPr="00DE4E84" w:rsidRDefault="002F6742" w:rsidP="002F6742">
      <w:pPr>
        <w:overflowPunct/>
        <w:autoSpaceDE/>
        <w:autoSpaceDN/>
        <w:adjustRightInd/>
        <w:jc w:val="both"/>
        <w:textAlignment w:val="auto"/>
        <w:rPr>
          <w:rFonts w:eastAsia="宋体"/>
          <w:b/>
          <w:lang w:eastAsia="zh-CN"/>
        </w:rPr>
      </w:pPr>
      <w:r w:rsidRPr="00DE4E84">
        <w:rPr>
          <w:rFonts w:eastAsia="宋体"/>
          <w:b/>
          <w:lang w:eastAsia="zh-CN"/>
        </w:rPr>
        <w:t xml:space="preserve">Proposal </w:t>
      </w:r>
      <w:proofErr w:type="gramStart"/>
      <w:r>
        <w:rPr>
          <w:rFonts w:eastAsia="宋体"/>
          <w:b/>
          <w:lang w:eastAsia="zh-CN"/>
        </w:rPr>
        <w:t>6</w:t>
      </w:r>
      <w:r w:rsidRPr="00DE4E84">
        <w:rPr>
          <w:rFonts w:eastAsia="宋体"/>
          <w:b/>
          <w:lang w:eastAsia="zh-CN"/>
        </w:rPr>
        <w:t xml:space="preserve">  RAN</w:t>
      </w:r>
      <w:proofErr w:type="gramEnd"/>
      <w:r w:rsidRPr="00DE4E84">
        <w:rPr>
          <w:rFonts w:eastAsia="宋体"/>
          <w:b/>
          <w:lang w:eastAsia="zh-CN"/>
        </w:rPr>
        <w:t>4 only works for SSB-based inter-cell L1-RSRP measurement requirements in R17.</w:t>
      </w:r>
    </w:p>
    <w:p w14:paraId="17E81883" w14:textId="77777777" w:rsidR="003E4585" w:rsidRPr="00B15E68" w:rsidRDefault="003E4585" w:rsidP="003E4585">
      <w:pPr>
        <w:overflowPunct/>
        <w:autoSpaceDE/>
        <w:autoSpaceDN/>
        <w:adjustRightInd/>
        <w:jc w:val="both"/>
        <w:textAlignment w:val="auto"/>
        <w:rPr>
          <w:rFonts w:eastAsia="宋体"/>
          <w:b/>
          <w:lang w:eastAsia="zh-CN"/>
        </w:rPr>
      </w:pPr>
      <w:r w:rsidRPr="00B15E68">
        <w:rPr>
          <w:rFonts w:eastAsia="宋体" w:hint="eastAsia"/>
          <w:b/>
          <w:lang w:eastAsia="zh-CN"/>
        </w:rPr>
        <w:t>P</w:t>
      </w:r>
      <w:r w:rsidRPr="00B15E68">
        <w:rPr>
          <w:rFonts w:eastAsia="宋体"/>
          <w:b/>
          <w:lang w:eastAsia="zh-CN"/>
        </w:rPr>
        <w:t xml:space="preserve">roposal </w:t>
      </w:r>
      <w:proofErr w:type="gramStart"/>
      <w:r>
        <w:rPr>
          <w:rFonts w:eastAsia="宋体"/>
          <w:b/>
          <w:lang w:eastAsia="zh-CN"/>
        </w:rPr>
        <w:t>7</w:t>
      </w:r>
      <w:r w:rsidRPr="00B15E68">
        <w:rPr>
          <w:rFonts w:eastAsia="宋体"/>
          <w:b/>
          <w:lang w:eastAsia="zh-CN"/>
        </w:rPr>
        <w:t xml:space="preserve">  For</w:t>
      </w:r>
      <w:proofErr w:type="gramEnd"/>
      <w:r w:rsidRPr="00B15E68">
        <w:rPr>
          <w:rFonts w:eastAsia="宋体"/>
          <w:b/>
          <w:lang w:eastAsia="zh-CN"/>
        </w:rPr>
        <w:t xml:space="preserve"> FR1, before </w:t>
      </w:r>
      <w:r>
        <w:rPr>
          <w:rFonts w:eastAsia="宋体"/>
          <w:b/>
          <w:lang w:eastAsia="zh-CN"/>
        </w:rPr>
        <w:t>a</w:t>
      </w:r>
      <w:r w:rsidRPr="00B15E68">
        <w:rPr>
          <w:rFonts w:eastAsia="宋体"/>
          <w:b/>
          <w:lang w:eastAsia="zh-CN"/>
        </w:rPr>
        <w:t xml:space="preserve"> TCI state associated to the cell with different PCI is activated, for single</w:t>
      </w:r>
      <w:r>
        <w:rPr>
          <w:rFonts w:eastAsia="宋体"/>
          <w:b/>
          <w:lang w:eastAsia="zh-CN"/>
        </w:rPr>
        <w:t>-</w:t>
      </w:r>
      <w:r w:rsidRPr="00B15E68">
        <w:rPr>
          <w:rFonts w:eastAsia="宋体"/>
          <w:b/>
          <w:lang w:eastAsia="zh-CN"/>
        </w:rPr>
        <w:t xml:space="preserve">FFT UE, UE is only required to perform </w:t>
      </w:r>
      <w:r>
        <w:rPr>
          <w:rFonts w:eastAsia="宋体"/>
          <w:b/>
          <w:lang w:eastAsia="zh-CN"/>
        </w:rPr>
        <w:t xml:space="preserve">inter-cell </w:t>
      </w:r>
      <w:r w:rsidRPr="00B15E68">
        <w:rPr>
          <w:rFonts w:eastAsia="宋体"/>
          <w:b/>
          <w:lang w:eastAsia="zh-CN"/>
        </w:rPr>
        <w:t>L1-RSRP measurements within SMTC.</w:t>
      </w:r>
    </w:p>
    <w:p w14:paraId="39C111EA" w14:textId="77777777" w:rsidR="009B042A" w:rsidRPr="001177BE" w:rsidRDefault="009B042A" w:rsidP="009B042A">
      <w:pPr>
        <w:overflowPunct/>
        <w:autoSpaceDE/>
        <w:autoSpaceDN/>
        <w:adjustRightInd/>
        <w:jc w:val="both"/>
        <w:textAlignment w:val="auto"/>
        <w:rPr>
          <w:rFonts w:eastAsia="宋体"/>
          <w:b/>
          <w:lang w:eastAsia="zh-CN"/>
        </w:rPr>
      </w:pPr>
      <w:r w:rsidRPr="001177BE">
        <w:rPr>
          <w:rFonts w:eastAsia="宋体"/>
          <w:b/>
          <w:lang w:eastAsia="zh-CN"/>
        </w:rPr>
        <w:t xml:space="preserve">Observation </w:t>
      </w:r>
      <w:proofErr w:type="gramStart"/>
      <w:r w:rsidRPr="001177BE">
        <w:rPr>
          <w:rFonts w:eastAsia="宋体"/>
          <w:b/>
          <w:lang w:eastAsia="zh-CN"/>
        </w:rPr>
        <w:t>1  In</w:t>
      </w:r>
      <w:proofErr w:type="gramEnd"/>
      <w:r w:rsidRPr="001177BE">
        <w:rPr>
          <w:rFonts w:eastAsia="宋体"/>
          <w:b/>
          <w:lang w:eastAsia="zh-CN"/>
        </w:rPr>
        <w:t xml:space="preserve"> R15/16, for UEs capable of tracking more than 1 TCIs, the timing difference between tracked TCIs is assumed to be less than CP.</w:t>
      </w:r>
    </w:p>
    <w:p w14:paraId="3ED9185F" w14:textId="77777777" w:rsidR="009B042A" w:rsidRPr="001177BE" w:rsidRDefault="009B042A" w:rsidP="009B042A">
      <w:pPr>
        <w:overflowPunct/>
        <w:autoSpaceDE/>
        <w:autoSpaceDN/>
        <w:adjustRightInd/>
        <w:jc w:val="both"/>
        <w:textAlignment w:val="auto"/>
        <w:rPr>
          <w:rFonts w:eastAsia="宋体"/>
          <w:b/>
          <w:lang w:eastAsia="zh-CN"/>
        </w:rPr>
      </w:pPr>
      <w:r w:rsidRPr="001177BE">
        <w:rPr>
          <w:rFonts w:eastAsia="宋体"/>
          <w:b/>
          <w:lang w:eastAsia="zh-CN"/>
        </w:rPr>
        <w:t xml:space="preserve">Proposal </w:t>
      </w:r>
      <w:proofErr w:type="gramStart"/>
      <w:r>
        <w:rPr>
          <w:rFonts w:eastAsia="宋体"/>
          <w:b/>
          <w:lang w:eastAsia="zh-CN"/>
        </w:rPr>
        <w:t>8</w:t>
      </w:r>
      <w:r w:rsidRPr="001177BE">
        <w:rPr>
          <w:rFonts w:eastAsia="宋体"/>
          <w:b/>
          <w:lang w:eastAsia="zh-CN"/>
        </w:rPr>
        <w:t xml:space="preserve">  </w:t>
      </w:r>
      <w:r>
        <w:rPr>
          <w:rFonts w:eastAsia="宋体"/>
          <w:b/>
          <w:lang w:eastAsia="zh-CN"/>
        </w:rPr>
        <w:t>A</w:t>
      </w:r>
      <w:r w:rsidRPr="001177BE">
        <w:rPr>
          <w:rFonts w:eastAsia="宋体"/>
          <w:b/>
          <w:lang w:eastAsia="zh-CN"/>
        </w:rPr>
        <w:t>fter</w:t>
      </w:r>
      <w:proofErr w:type="gramEnd"/>
      <w:r w:rsidRPr="001177BE">
        <w:rPr>
          <w:rFonts w:eastAsia="宋体"/>
          <w:b/>
          <w:lang w:eastAsia="zh-CN"/>
        </w:rPr>
        <w:t xml:space="preserve"> </w:t>
      </w:r>
      <w:r w:rsidRPr="001177BE">
        <w:rPr>
          <w:rFonts w:eastAsia="宋体" w:hint="eastAsia"/>
          <w:b/>
          <w:lang w:eastAsia="zh-CN"/>
        </w:rPr>
        <w:t>a</w:t>
      </w:r>
      <w:r w:rsidRPr="001177BE">
        <w:rPr>
          <w:rFonts w:eastAsia="宋体"/>
          <w:b/>
          <w:lang w:eastAsia="zh-CN"/>
        </w:rPr>
        <w:t xml:space="preserve"> TCI state associated to the cell with different PCI is activated, for UEs capable of tracking more than 1 TCIs, a baseline UE is only able to track TCIs with timing difference less than CP, and RAN4 can further discuss whether to specify UE capability for those who are able to track TCIs with timing difference larger than CP</w:t>
      </w:r>
      <w:r>
        <w:rPr>
          <w:rFonts w:eastAsia="宋体"/>
          <w:b/>
          <w:lang w:eastAsia="zh-CN"/>
        </w:rPr>
        <w:t>.</w:t>
      </w:r>
    </w:p>
    <w:p w14:paraId="5B77DDD8" w14:textId="77777777" w:rsidR="00B30C68" w:rsidRPr="00664C3F" w:rsidRDefault="00B30C68" w:rsidP="00B30C68">
      <w:pPr>
        <w:overflowPunct/>
        <w:autoSpaceDE/>
        <w:autoSpaceDN/>
        <w:adjustRightInd/>
        <w:jc w:val="both"/>
        <w:textAlignment w:val="auto"/>
        <w:rPr>
          <w:rFonts w:eastAsia="宋体"/>
          <w:b/>
          <w:lang w:eastAsia="zh-CN"/>
        </w:rPr>
      </w:pPr>
      <w:r w:rsidRPr="00664C3F">
        <w:rPr>
          <w:rFonts w:eastAsia="宋体" w:hint="eastAsia"/>
          <w:b/>
          <w:lang w:eastAsia="zh-CN"/>
        </w:rPr>
        <w:t>O</w:t>
      </w:r>
      <w:r w:rsidRPr="00664C3F">
        <w:rPr>
          <w:rFonts w:eastAsia="宋体"/>
          <w:b/>
          <w:lang w:eastAsia="zh-CN"/>
        </w:rPr>
        <w:t xml:space="preserve">bservation </w:t>
      </w:r>
      <w:proofErr w:type="gramStart"/>
      <w:r w:rsidRPr="00664C3F">
        <w:rPr>
          <w:rFonts w:eastAsia="宋体"/>
          <w:b/>
          <w:lang w:eastAsia="zh-CN"/>
        </w:rPr>
        <w:t>2  If</w:t>
      </w:r>
      <w:proofErr w:type="gramEnd"/>
      <w:r w:rsidRPr="00664C3F">
        <w:rPr>
          <w:rFonts w:eastAsia="宋体"/>
          <w:b/>
          <w:lang w:eastAsia="zh-CN"/>
        </w:rPr>
        <w:t xml:space="preserve"> a UE is only able to track TCIs with timing difference less than CP, but the actual timing difference between active TCIs from different cells is larger than CP, UE performance degradation can be </w:t>
      </w:r>
      <w:r>
        <w:rPr>
          <w:rFonts w:eastAsia="宋体"/>
          <w:b/>
          <w:lang w:eastAsia="zh-CN"/>
        </w:rPr>
        <w:t>expected</w:t>
      </w:r>
      <w:r w:rsidRPr="00664C3F">
        <w:rPr>
          <w:rFonts w:eastAsia="宋体"/>
          <w:b/>
          <w:lang w:eastAsia="zh-CN"/>
        </w:rPr>
        <w:t>, except the L3/L1 RSRP measurement performance within SMTCs.</w:t>
      </w:r>
    </w:p>
    <w:p w14:paraId="263476A4" w14:textId="7889C00C" w:rsidR="00F70150" w:rsidRPr="00CB3726" w:rsidRDefault="00F70150" w:rsidP="00F70150">
      <w:pPr>
        <w:overflowPunct/>
        <w:autoSpaceDE/>
        <w:autoSpaceDN/>
        <w:adjustRightInd/>
        <w:jc w:val="both"/>
        <w:textAlignment w:val="auto"/>
        <w:rPr>
          <w:rFonts w:eastAsia="宋体"/>
          <w:b/>
          <w:lang w:eastAsia="zh-CN"/>
        </w:rPr>
      </w:pPr>
      <w:r w:rsidRPr="00CB3726">
        <w:rPr>
          <w:rFonts w:eastAsia="宋体" w:hint="eastAsia"/>
          <w:b/>
          <w:lang w:eastAsia="zh-CN"/>
        </w:rPr>
        <w:t>P</w:t>
      </w:r>
      <w:r w:rsidRPr="00CB3726">
        <w:rPr>
          <w:rFonts w:eastAsia="宋体"/>
          <w:b/>
          <w:lang w:eastAsia="zh-CN"/>
        </w:rPr>
        <w:t xml:space="preserve">roposal </w:t>
      </w:r>
      <w:proofErr w:type="gramStart"/>
      <w:r>
        <w:rPr>
          <w:rFonts w:eastAsia="宋体"/>
          <w:b/>
          <w:lang w:eastAsia="zh-CN"/>
        </w:rPr>
        <w:t>9</w:t>
      </w:r>
      <w:r w:rsidRPr="00CB3726">
        <w:rPr>
          <w:rFonts w:eastAsia="宋体"/>
          <w:b/>
          <w:lang w:eastAsia="zh-CN"/>
        </w:rPr>
        <w:t xml:space="preserve">  RAN</w:t>
      </w:r>
      <w:proofErr w:type="gramEnd"/>
      <w:r w:rsidRPr="00CB3726">
        <w:rPr>
          <w:rFonts w:eastAsia="宋体"/>
          <w:b/>
          <w:lang w:eastAsia="zh-CN"/>
        </w:rPr>
        <w:t>4 separate</w:t>
      </w:r>
      <w:r w:rsidR="0049011D">
        <w:rPr>
          <w:rFonts w:eastAsia="宋体" w:hint="eastAsia"/>
          <w:b/>
          <w:lang w:eastAsia="zh-CN"/>
        </w:rPr>
        <w:t>s</w:t>
      </w:r>
      <w:r w:rsidRPr="00CB3726">
        <w:rPr>
          <w:rFonts w:eastAsia="宋体"/>
          <w:b/>
          <w:lang w:eastAsia="zh-CN"/>
        </w:rPr>
        <w:t xml:space="preserve"> the discussion on</w:t>
      </w:r>
      <w:r w:rsidRPr="006E017A">
        <w:rPr>
          <w:rFonts w:eastAsia="宋体"/>
          <w:b/>
          <w:lang w:eastAsia="zh-CN"/>
        </w:rPr>
        <w:t xml:space="preserve"> </w:t>
      </w:r>
      <w:r>
        <w:rPr>
          <w:rFonts w:eastAsia="宋体"/>
          <w:b/>
          <w:lang w:eastAsia="zh-CN"/>
        </w:rPr>
        <w:t>inter-cell</w:t>
      </w:r>
      <w:r w:rsidRPr="00CB3726">
        <w:rPr>
          <w:rFonts w:eastAsia="宋体"/>
          <w:b/>
          <w:lang w:eastAsia="zh-CN"/>
        </w:rPr>
        <w:t xml:space="preserve"> L1-RSRP measurement requirements into 2 </w:t>
      </w:r>
      <w:r>
        <w:rPr>
          <w:rFonts w:eastAsia="宋体"/>
          <w:b/>
          <w:lang w:eastAsia="zh-CN"/>
        </w:rPr>
        <w:t>cases</w:t>
      </w:r>
      <w:r w:rsidRPr="00CB3726">
        <w:rPr>
          <w:rFonts w:eastAsia="宋体"/>
          <w:b/>
          <w:lang w:eastAsia="zh-CN"/>
        </w:rPr>
        <w:t xml:space="preserve">, </w:t>
      </w:r>
    </w:p>
    <w:p w14:paraId="45B8268D" w14:textId="77777777" w:rsidR="00F70150" w:rsidRPr="00CB3726" w:rsidRDefault="00F70150" w:rsidP="00F70150">
      <w:pPr>
        <w:pStyle w:val="ab"/>
        <w:numPr>
          <w:ilvl w:val="0"/>
          <w:numId w:val="9"/>
        </w:numPr>
        <w:overflowPunct/>
        <w:autoSpaceDE/>
        <w:autoSpaceDN/>
        <w:adjustRightInd/>
        <w:jc w:val="both"/>
        <w:textAlignment w:val="auto"/>
        <w:rPr>
          <w:b/>
          <w:lang w:eastAsia="zh-CN"/>
        </w:rPr>
      </w:pPr>
      <w:r>
        <w:rPr>
          <w:b/>
          <w:lang w:eastAsia="zh-CN"/>
        </w:rPr>
        <w:t xml:space="preserve">Case I: </w:t>
      </w:r>
      <w:r w:rsidRPr="00CB3726">
        <w:rPr>
          <w:b/>
          <w:lang w:eastAsia="zh-CN"/>
        </w:rPr>
        <w:t>the L1-RSRP measurements performed before a TCI associated to the cell with different PCI is activated</w:t>
      </w:r>
    </w:p>
    <w:p w14:paraId="44ABD92C" w14:textId="77777777" w:rsidR="00F70150" w:rsidRPr="00CB3726" w:rsidRDefault="00F70150" w:rsidP="00F70150">
      <w:pPr>
        <w:pStyle w:val="ab"/>
        <w:numPr>
          <w:ilvl w:val="0"/>
          <w:numId w:val="9"/>
        </w:numPr>
        <w:overflowPunct/>
        <w:autoSpaceDE/>
        <w:autoSpaceDN/>
        <w:adjustRightInd/>
        <w:jc w:val="both"/>
        <w:textAlignment w:val="auto"/>
        <w:rPr>
          <w:b/>
          <w:lang w:eastAsia="zh-CN"/>
        </w:rPr>
      </w:pPr>
      <w:r>
        <w:rPr>
          <w:b/>
          <w:lang w:eastAsia="zh-CN"/>
        </w:rPr>
        <w:t xml:space="preserve">Case II: </w:t>
      </w:r>
      <w:r w:rsidRPr="00CB3726">
        <w:rPr>
          <w:b/>
          <w:lang w:eastAsia="zh-CN"/>
        </w:rPr>
        <w:t xml:space="preserve">the L1-RSRP measurements performed </w:t>
      </w:r>
      <w:r>
        <w:rPr>
          <w:b/>
          <w:lang w:eastAsia="zh-CN"/>
        </w:rPr>
        <w:t>after</w:t>
      </w:r>
      <w:r w:rsidRPr="00CB3726">
        <w:rPr>
          <w:b/>
          <w:lang w:eastAsia="zh-CN"/>
        </w:rPr>
        <w:t xml:space="preserve"> a TCI associated to the cell with different PCI is activated</w:t>
      </w:r>
    </w:p>
    <w:p w14:paraId="72FD372B" w14:textId="77777777" w:rsidR="004D496E" w:rsidRPr="00DA680F" w:rsidRDefault="004D496E" w:rsidP="004D496E">
      <w:pPr>
        <w:overflowPunct/>
        <w:autoSpaceDE/>
        <w:autoSpaceDN/>
        <w:adjustRightInd/>
        <w:jc w:val="both"/>
        <w:textAlignment w:val="auto"/>
        <w:rPr>
          <w:rFonts w:eastAsia="宋体"/>
          <w:b/>
          <w:lang w:eastAsia="zh-CN"/>
        </w:rPr>
      </w:pPr>
      <w:r w:rsidRPr="00DA680F">
        <w:rPr>
          <w:rFonts w:eastAsia="宋体" w:hint="eastAsia"/>
          <w:b/>
          <w:lang w:eastAsia="zh-CN"/>
        </w:rPr>
        <w:t>O</w:t>
      </w:r>
      <w:r w:rsidRPr="00DA680F">
        <w:rPr>
          <w:rFonts w:eastAsia="宋体"/>
          <w:b/>
          <w:lang w:eastAsia="zh-CN"/>
        </w:rPr>
        <w:t xml:space="preserve">bservation </w:t>
      </w:r>
      <w:proofErr w:type="gramStart"/>
      <w:r>
        <w:rPr>
          <w:rFonts w:eastAsia="宋体"/>
          <w:b/>
          <w:lang w:eastAsia="zh-CN"/>
        </w:rPr>
        <w:t>3</w:t>
      </w:r>
      <w:r w:rsidRPr="00DA680F">
        <w:rPr>
          <w:rFonts w:eastAsia="宋体"/>
          <w:b/>
          <w:lang w:eastAsia="zh-CN"/>
        </w:rPr>
        <w:t xml:space="preserve">  </w:t>
      </w:r>
      <w:r w:rsidRPr="00DA680F">
        <w:rPr>
          <w:rFonts w:eastAsiaTheme="minorEastAsia"/>
          <w:b/>
          <w:lang w:eastAsia="zh-CN"/>
        </w:rPr>
        <w:t>For</w:t>
      </w:r>
      <w:proofErr w:type="gramEnd"/>
      <w:r w:rsidRPr="00DA680F">
        <w:rPr>
          <w:rFonts w:eastAsiaTheme="minorEastAsia"/>
          <w:b/>
          <w:lang w:eastAsia="zh-CN"/>
        </w:rPr>
        <w:t xml:space="preserve"> FR1, if SSB-based</w:t>
      </w:r>
      <w:r w:rsidRPr="006E017A">
        <w:rPr>
          <w:rFonts w:eastAsia="宋体"/>
          <w:b/>
          <w:lang w:eastAsia="zh-CN"/>
        </w:rPr>
        <w:t xml:space="preserve"> </w:t>
      </w:r>
      <w:r>
        <w:rPr>
          <w:rFonts w:eastAsia="宋体"/>
          <w:b/>
          <w:lang w:eastAsia="zh-CN"/>
        </w:rPr>
        <w:t>inter-cell</w:t>
      </w:r>
      <w:r w:rsidRPr="00DA680F">
        <w:rPr>
          <w:rFonts w:eastAsiaTheme="minorEastAsia"/>
          <w:b/>
          <w:lang w:eastAsia="zh-CN"/>
        </w:rPr>
        <w:t xml:space="preserve"> L1 measurements are performed </w:t>
      </w:r>
      <w:r>
        <w:rPr>
          <w:rFonts w:eastAsiaTheme="minorEastAsia"/>
          <w:b/>
          <w:lang w:eastAsia="zh-CN"/>
        </w:rPr>
        <w:t>within</w:t>
      </w:r>
      <w:r w:rsidRPr="00DA680F">
        <w:rPr>
          <w:rFonts w:eastAsiaTheme="minorEastAsia"/>
          <w:b/>
          <w:lang w:eastAsia="zh-CN"/>
        </w:rPr>
        <w:t xml:space="preserve"> SMTC, </w:t>
      </w:r>
      <w:r w:rsidRPr="00DA680F">
        <w:rPr>
          <w:rFonts w:eastAsia="宋体"/>
          <w:b/>
          <w:lang w:eastAsia="zh-CN"/>
        </w:rPr>
        <w:t xml:space="preserve">scheduling restrictions </w:t>
      </w:r>
      <w:r w:rsidRPr="00DA680F">
        <w:rPr>
          <w:rFonts w:eastAsia="宋体" w:hint="eastAsia"/>
          <w:b/>
          <w:lang w:eastAsia="zh-CN"/>
        </w:rPr>
        <w:t>def</w:t>
      </w:r>
      <w:r w:rsidRPr="00DA680F">
        <w:rPr>
          <w:rFonts w:eastAsia="宋体"/>
          <w:b/>
          <w:lang w:eastAsia="zh-CN"/>
        </w:rPr>
        <w:t>ined for L3 measurements can be re</w:t>
      </w:r>
      <w:r>
        <w:rPr>
          <w:rFonts w:eastAsia="宋体"/>
          <w:b/>
          <w:lang w:eastAsia="zh-CN"/>
        </w:rPr>
        <w:t>-us</w:t>
      </w:r>
      <w:r w:rsidRPr="00DA680F">
        <w:rPr>
          <w:rFonts w:eastAsia="宋体"/>
          <w:b/>
          <w:lang w:eastAsia="zh-CN"/>
        </w:rPr>
        <w:t>ed</w:t>
      </w:r>
      <w:r>
        <w:rPr>
          <w:rFonts w:eastAsia="宋体"/>
          <w:b/>
          <w:lang w:eastAsia="zh-CN"/>
        </w:rPr>
        <w:t>, and no need to define measurement restrictions for such L1 measurements</w:t>
      </w:r>
      <w:r w:rsidRPr="00DA680F">
        <w:rPr>
          <w:rFonts w:eastAsia="宋体"/>
          <w:b/>
          <w:lang w:eastAsia="zh-CN"/>
        </w:rPr>
        <w:t>.</w:t>
      </w:r>
    </w:p>
    <w:p w14:paraId="773A6C39" w14:textId="77777777" w:rsidR="004D496E" w:rsidRPr="003D146E" w:rsidRDefault="004D496E" w:rsidP="004D496E">
      <w:pPr>
        <w:overflowPunct/>
        <w:autoSpaceDE/>
        <w:autoSpaceDN/>
        <w:adjustRightInd/>
        <w:jc w:val="both"/>
        <w:textAlignment w:val="auto"/>
        <w:rPr>
          <w:rFonts w:eastAsia="宋体"/>
          <w:b/>
          <w:lang w:eastAsia="zh-CN"/>
        </w:rPr>
      </w:pPr>
      <w:r w:rsidRPr="003D146E">
        <w:rPr>
          <w:rFonts w:eastAsia="宋体"/>
          <w:b/>
          <w:lang w:eastAsia="zh-CN"/>
        </w:rPr>
        <w:t xml:space="preserve">Proposal </w:t>
      </w:r>
      <w:proofErr w:type="gramStart"/>
      <w:r>
        <w:rPr>
          <w:rFonts w:eastAsia="宋体"/>
          <w:b/>
          <w:lang w:eastAsia="zh-CN"/>
        </w:rPr>
        <w:t>10</w:t>
      </w:r>
      <w:r w:rsidRPr="003D146E">
        <w:rPr>
          <w:rFonts w:eastAsia="宋体"/>
          <w:b/>
          <w:lang w:eastAsia="zh-CN"/>
        </w:rPr>
        <w:t xml:space="preserve">  </w:t>
      </w:r>
      <w:r>
        <w:rPr>
          <w:rFonts w:eastAsia="宋体"/>
          <w:b/>
          <w:lang w:eastAsia="zh-CN"/>
        </w:rPr>
        <w:t>For</w:t>
      </w:r>
      <w:proofErr w:type="gramEnd"/>
      <w:r>
        <w:rPr>
          <w:rFonts w:eastAsia="宋体"/>
          <w:b/>
          <w:lang w:eastAsia="zh-CN"/>
        </w:rPr>
        <w:t xml:space="preserve"> FR1, t</w:t>
      </w:r>
      <w:r w:rsidRPr="003D146E">
        <w:rPr>
          <w:rFonts w:eastAsia="宋体"/>
          <w:b/>
          <w:lang w:eastAsia="zh-CN"/>
        </w:rPr>
        <w:t>he</w:t>
      </w:r>
      <w:r w:rsidRPr="006E017A">
        <w:rPr>
          <w:rFonts w:eastAsia="宋体"/>
          <w:b/>
          <w:lang w:eastAsia="zh-CN"/>
        </w:rPr>
        <w:t xml:space="preserve"> </w:t>
      </w:r>
      <w:r>
        <w:rPr>
          <w:rFonts w:eastAsia="宋体"/>
          <w:b/>
          <w:lang w:eastAsia="zh-CN"/>
        </w:rPr>
        <w:t>inter-cell</w:t>
      </w:r>
      <w:r w:rsidRPr="003D146E">
        <w:rPr>
          <w:rFonts w:eastAsia="宋体"/>
          <w:b/>
          <w:lang w:eastAsia="zh-CN"/>
        </w:rPr>
        <w:t xml:space="preserve"> L1-RSRP measurement requirements assuming UE </w:t>
      </w:r>
      <w:r>
        <w:rPr>
          <w:rFonts w:eastAsia="宋体"/>
          <w:b/>
          <w:lang w:eastAsia="zh-CN"/>
        </w:rPr>
        <w:t xml:space="preserve">only </w:t>
      </w:r>
      <w:r w:rsidRPr="003D146E">
        <w:rPr>
          <w:rFonts w:eastAsia="宋体"/>
          <w:b/>
          <w:lang w:eastAsia="zh-CN"/>
        </w:rPr>
        <w:t>perform</w:t>
      </w:r>
      <w:r>
        <w:rPr>
          <w:rFonts w:eastAsia="宋体"/>
          <w:b/>
          <w:lang w:eastAsia="zh-CN"/>
        </w:rPr>
        <w:t>s</w:t>
      </w:r>
      <w:r w:rsidRPr="003D146E">
        <w:rPr>
          <w:rFonts w:eastAsia="宋体"/>
          <w:b/>
          <w:lang w:eastAsia="zh-CN"/>
        </w:rPr>
        <w:t xml:space="preserve"> </w:t>
      </w:r>
      <w:r>
        <w:rPr>
          <w:rFonts w:eastAsia="宋体"/>
          <w:b/>
          <w:lang w:eastAsia="zh-CN"/>
        </w:rPr>
        <w:t>L1</w:t>
      </w:r>
      <w:r w:rsidRPr="003D146E">
        <w:rPr>
          <w:rFonts w:eastAsia="宋体"/>
          <w:b/>
          <w:lang w:eastAsia="zh-CN"/>
        </w:rPr>
        <w:t xml:space="preserve"> measurements within SMTCs are at least specified in R17 </w:t>
      </w:r>
      <w:proofErr w:type="spellStart"/>
      <w:r w:rsidRPr="003D146E">
        <w:rPr>
          <w:rFonts w:eastAsia="宋体"/>
          <w:b/>
          <w:lang w:eastAsia="zh-CN"/>
        </w:rPr>
        <w:t>feMIMO</w:t>
      </w:r>
      <w:proofErr w:type="spellEnd"/>
      <w:r w:rsidRPr="003D146E">
        <w:rPr>
          <w:rFonts w:eastAsia="宋体"/>
          <w:b/>
          <w:lang w:eastAsia="zh-CN"/>
        </w:rPr>
        <w:t xml:space="preserve"> WI, i.e. </w:t>
      </w:r>
      <w:r>
        <w:rPr>
          <w:rFonts w:eastAsia="宋体"/>
          <w:b/>
          <w:lang w:eastAsia="zh-CN"/>
        </w:rPr>
        <w:t xml:space="preserve">L1 measurements within SMTCs </w:t>
      </w:r>
      <w:r w:rsidRPr="003D146E">
        <w:rPr>
          <w:rFonts w:eastAsia="宋体"/>
          <w:b/>
          <w:lang w:eastAsia="zh-CN"/>
        </w:rPr>
        <w:t>are 1</w:t>
      </w:r>
      <w:r w:rsidRPr="003D146E">
        <w:rPr>
          <w:rFonts w:eastAsia="宋体"/>
          <w:b/>
          <w:vertAlign w:val="superscript"/>
          <w:lang w:eastAsia="zh-CN"/>
        </w:rPr>
        <w:t>st</w:t>
      </w:r>
      <w:r w:rsidRPr="003D146E">
        <w:rPr>
          <w:rFonts w:eastAsia="宋体"/>
          <w:b/>
          <w:lang w:eastAsia="zh-CN"/>
        </w:rPr>
        <w:t xml:space="preserve"> priority over other cases of UE measurement behaviour assumption.</w:t>
      </w:r>
    </w:p>
    <w:p w14:paraId="03542C5E" w14:textId="77777777" w:rsidR="002973A7" w:rsidRDefault="002973A7" w:rsidP="002973A7">
      <w:pPr>
        <w:overflowPunct/>
        <w:autoSpaceDE/>
        <w:autoSpaceDN/>
        <w:adjustRightInd/>
        <w:jc w:val="both"/>
        <w:textAlignment w:val="auto"/>
        <w:rPr>
          <w:rFonts w:eastAsia="宋体"/>
          <w:b/>
          <w:lang w:eastAsia="zh-CN"/>
        </w:rPr>
      </w:pPr>
      <w:r w:rsidRPr="006E017A">
        <w:rPr>
          <w:rFonts w:eastAsia="宋体" w:hint="eastAsia"/>
          <w:b/>
          <w:lang w:eastAsia="zh-CN"/>
        </w:rPr>
        <w:t>O</w:t>
      </w:r>
      <w:r w:rsidRPr="006E017A">
        <w:rPr>
          <w:rFonts w:eastAsia="宋体"/>
          <w:b/>
          <w:lang w:eastAsia="zh-CN"/>
        </w:rPr>
        <w:t xml:space="preserve">bservation </w:t>
      </w:r>
      <w:proofErr w:type="gramStart"/>
      <w:r w:rsidRPr="006E017A">
        <w:rPr>
          <w:rFonts w:eastAsia="宋体"/>
          <w:b/>
          <w:lang w:eastAsia="zh-CN"/>
        </w:rPr>
        <w:t>4  For</w:t>
      </w:r>
      <w:proofErr w:type="gramEnd"/>
      <w:r w:rsidRPr="006E017A">
        <w:rPr>
          <w:rFonts w:eastAsia="宋体"/>
          <w:b/>
          <w:lang w:eastAsia="zh-CN"/>
        </w:rPr>
        <w:t xml:space="preserve"> FR1, if SSB-based </w:t>
      </w:r>
      <w:r>
        <w:rPr>
          <w:rFonts w:eastAsia="宋体"/>
          <w:b/>
          <w:lang w:eastAsia="zh-CN"/>
        </w:rPr>
        <w:t xml:space="preserve">inter-cell </w:t>
      </w:r>
      <w:r w:rsidRPr="006E017A">
        <w:rPr>
          <w:rFonts w:eastAsia="宋体"/>
          <w:b/>
          <w:lang w:eastAsia="zh-CN"/>
        </w:rPr>
        <w:t xml:space="preserve">L1 measurements are performed outside SMTCs, more scheduling restrictions </w:t>
      </w:r>
      <w:r>
        <w:rPr>
          <w:rFonts w:eastAsia="宋体"/>
          <w:b/>
          <w:lang w:eastAsia="zh-CN"/>
        </w:rPr>
        <w:t xml:space="preserve">and measurement restrictions </w:t>
      </w:r>
      <w:r w:rsidRPr="006E017A">
        <w:rPr>
          <w:rFonts w:eastAsia="宋体"/>
          <w:b/>
          <w:lang w:eastAsia="zh-CN"/>
        </w:rPr>
        <w:t>outside SMTCs can be expected</w:t>
      </w:r>
      <w:r>
        <w:rPr>
          <w:rFonts w:eastAsia="宋体"/>
          <w:b/>
          <w:lang w:eastAsia="zh-CN"/>
        </w:rPr>
        <w:t>,</w:t>
      </w:r>
      <w:r w:rsidRPr="006E017A">
        <w:rPr>
          <w:rFonts w:eastAsia="宋体"/>
          <w:b/>
          <w:lang w:eastAsia="zh-CN"/>
        </w:rPr>
        <w:t xml:space="preserve"> if </w:t>
      </w:r>
    </w:p>
    <w:p w14:paraId="4F36CF5D" w14:textId="77777777" w:rsidR="002973A7" w:rsidRPr="00382E1E" w:rsidRDefault="002973A7" w:rsidP="002973A7">
      <w:pPr>
        <w:pStyle w:val="ab"/>
        <w:numPr>
          <w:ilvl w:val="0"/>
          <w:numId w:val="10"/>
        </w:numPr>
        <w:overflowPunct/>
        <w:autoSpaceDE/>
        <w:autoSpaceDN/>
        <w:adjustRightInd/>
        <w:jc w:val="both"/>
        <w:textAlignment w:val="auto"/>
        <w:rPr>
          <w:b/>
          <w:lang w:eastAsia="zh-CN"/>
        </w:rPr>
      </w:pPr>
      <w:r w:rsidRPr="00382E1E">
        <w:rPr>
          <w:b/>
          <w:lang w:eastAsia="zh-CN"/>
        </w:rPr>
        <w:t>network can</w:t>
      </w:r>
      <w:r>
        <w:rPr>
          <w:b/>
          <w:lang w:eastAsia="zh-CN"/>
        </w:rPr>
        <w:t>not</w:t>
      </w:r>
      <w:r w:rsidRPr="00382E1E">
        <w:rPr>
          <w:b/>
          <w:lang w:eastAsia="zh-CN"/>
        </w:rPr>
        <w:t xml:space="preserve"> ensure that timing difference from different cells is less than CP, and</w:t>
      </w:r>
    </w:p>
    <w:p w14:paraId="04BE0BFE" w14:textId="77777777" w:rsidR="002973A7" w:rsidRPr="00382E1E" w:rsidRDefault="002973A7" w:rsidP="002973A7">
      <w:pPr>
        <w:pStyle w:val="ab"/>
        <w:numPr>
          <w:ilvl w:val="0"/>
          <w:numId w:val="10"/>
        </w:numPr>
        <w:overflowPunct/>
        <w:autoSpaceDE/>
        <w:autoSpaceDN/>
        <w:adjustRightInd/>
        <w:jc w:val="both"/>
        <w:textAlignment w:val="auto"/>
        <w:rPr>
          <w:b/>
          <w:lang w:eastAsia="zh-CN"/>
        </w:rPr>
      </w:pPr>
      <w:r w:rsidRPr="00382E1E">
        <w:rPr>
          <w:b/>
          <w:lang w:eastAsia="zh-CN"/>
        </w:rPr>
        <w:t>SSB has a different subcarrier spacing than PDSCH/PDCCH/CSI-RS, and</w:t>
      </w:r>
    </w:p>
    <w:p w14:paraId="09DEB44B" w14:textId="77777777" w:rsidR="002973A7" w:rsidRPr="00382E1E" w:rsidRDefault="002973A7" w:rsidP="002973A7">
      <w:pPr>
        <w:pStyle w:val="ab"/>
        <w:numPr>
          <w:ilvl w:val="0"/>
          <w:numId w:val="10"/>
        </w:numPr>
        <w:overflowPunct/>
        <w:autoSpaceDE/>
        <w:autoSpaceDN/>
        <w:adjustRightInd/>
        <w:jc w:val="both"/>
        <w:textAlignment w:val="auto"/>
        <w:rPr>
          <w:b/>
          <w:lang w:eastAsia="zh-CN"/>
        </w:rPr>
      </w:pPr>
      <w:r w:rsidRPr="00382E1E">
        <w:rPr>
          <w:b/>
          <w:lang w:eastAsia="zh-CN"/>
        </w:rPr>
        <w:t>UE does not support ‘</w:t>
      </w:r>
      <w:proofErr w:type="spellStart"/>
      <w:r w:rsidRPr="00382E1E">
        <w:rPr>
          <w:b/>
          <w:lang w:eastAsia="ko-KR"/>
        </w:rPr>
        <w:t>simultaneousRxDataSSB-DiffNumerology</w:t>
      </w:r>
      <w:proofErr w:type="spellEnd"/>
      <w:r w:rsidRPr="00382E1E">
        <w:rPr>
          <w:b/>
          <w:lang w:eastAsia="zh-CN"/>
        </w:rPr>
        <w:t>’</w:t>
      </w:r>
      <w:r w:rsidRPr="00382E1E">
        <w:rPr>
          <w:rFonts w:hint="eastAsia"/>
          <w:b/>
          <w:lang w:eastAsia="zh-CN"/>
        </w:rPr>
        <w:t>.</w:t>
      </w:r>
    </w:p>
    <w:p w14:paraId="7A9F7183" w14:textId="77777777" w:rsidR="007A7242" w:rsidRPr="000D743A" w:rsidRDefault="007A7242" w:rsidP="007A7242">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5</w:t>
      </w:r>
      <w:r w:rsidRPr="000D743A">
        <w:rPr>
          <w:rFonts w:eastAsia="宋体"/>
          <w:b/>
          <w:lang w:eastAsia="zh-CN"/>
        </w:rPr>
        <w:t xml:space="preserve">  For</w:t>
      </w:r>
      <w:proofErr w:type="gramEnd"/>
      <w:r w:rsidRPr="000D743A">
        <w:rPr>
          <w:rFonts w:eastAsia="宋体"/>
          <w:b/>
          <w:lang w:eastAsia="zh-CN"/>
        </w:rPr>
        <w:t xml:space="preserve"> FR1, if SSB-based L1 measurements are performed outside SMTCs, </w:t>
      </w:r>
      <w:r>
        <w:rPr>
          <w:rFonts w:eastAsia="宋体"/>
          <w:b/>
          <w:lang w:eastAsia="zh-CN"/>
        </w:rPr>
        <w:t xml:space="preserve">RAN4 may need to further </w:t>
      </w:r>
      <w:r w:rsidRPr="000D743A">
        <w:rPr>
          <w:rFonts w:eastAsia="宋体"/>
          <w:b/>
          <w:lang w:eastAsia="zh-CN"/>
        </w:rPr>
        <w:t>specify applicability of core/performance requirements, or scheduling</w:t>
      </w:r>
      <w:r>
        <w:rPr>
          <w:rFonts w:eastAsia="宋体"/>
          <w:b/>
          <w:lang w:eastAsia="zh-CN"/>
        </w:rPr>
        <w:t>/</w:t>
      </w:r>
      <w:r w:rsidRPr="000D743A">
        <w:rPr>
          <w:rFonts w:eastAsia="宋体"/>
          <w:b/>
          <w:lang w:eastAsia="zh-CN"/>
        </w:rPr>
        <w:t>measurement restrictions, if</w:t>
      </w:r>
    </w:p>
    <w:p w14:paraId="51D2BA7B" w14:textId="77777777" w:rsidR="007A7242" w:rsidRPr="00382E1E" w:rsidRDefault="007A7242" w:rsidP="007A7242">
      <w:pPr>
        <w:pStyle w:val="ab"/>
        <w:numPr>
          <w:ilvl w:val="0"/>
          <w:numId w:val="10"/>
        </w:numPr>
        <w:overflowPunct/>
        <w:autoSpaceDE/>
        <w:autoSpaceDN/>
        <w:adjustRightInd/>
        <w:jc w:val="both"/>
        <w:textAlignment w:val="auto"/>
        <w:rPr>
          <w:b/>
          <w:lang w:eastAsia="zh-CN"/>
        </w:rPr>
      </w:pPr>
      <w:r w:rsidRPr="00382E1E">
        <w:rPr>
          <w:b/>
          <w:lang w:eastAsia="zh-CN"/>
        </w:rPr>
        <w:t>network can</w:t>
      </w:r>
      <w:r>
        <w:rPr>
          <w:b/>
          <w:lang w:eastAsia="zh-CN"/>
        </w:rPr>
        <w:t>not</w:t>
      </w:r>
      <w:r w:rsidRPr="00382E1E">
        <w:rPr>
          <w:b/>
          <w:lang w:eastAsia="zh-CN"/>
        </w:rPr>
        <w:t xml:space="preserve"> ensure that timing difference from different cells is less than CP, and</w:t>
      </w:r>
    </w:p>
    <w:p w14:paraId="1C48DF52" w14:textId="77777777" w:rsidR="007A7242" w:rsidRDefault="007A7242" w:rsidP="007A7242">
      <w:pPr>
        <w:pStyle w:val="ab"/>
        <w:numPr>
          <w:ilvl w:val="0"/>
          <w:numId w:val="10"/>
        </w:numPr>
        <w:overflowPunct/>
        <w:autoSpaceDE/>
        <w:autoSpaceDN/>
        <w:adjustRightInd/>
        <w:jc w:val="both"/>
        <w:textAlignment w:val="auto"/>
        <w:rPr>
          <w:b/>
          <w:lang w:eastAsia="zh-CN"/>
        </w:rPr>
      </w:pPr>
      <w:r>
        <w:rPr>
          <w:b/>
          <w:lang w:eastAsia="zh-CN"/>
        </w:rPr>
        <w:t>one of the following conditions are met</w:t>
      </w:r>
    </w:p>
    <w:p w14:paraId="32AC1013" w14:textId="77777777" w:rsidR="007A7242" w:rsidRDefault="007A7242" w:rsidP="007A7242">
      <w:pPr>
        <w:pStyle w:val="ab"/>
        <w:numPr>
          <w:ilvl w:val="1"/>
          <w:numId w:val="10"/>
        </w:numPr>
        <w:overflowPunct/>
        <w:autoSpaceDE/>
        <w:autoSpaceDN/>
        <w:adjustRightInd/>
        <w:jc w:val="both"/>
        <w:textAlignment w:val="auto"/>
        <w:rPr>
          <w:b/>
          <w:lang w:eastAsia="zh-CN"/>
        </w:rPr>
      </w:pPr>
      <w:r>
        <w:rPr>
          <w:rFonts w:hint="eastAsia"/>
          <w:b/>
          <w:lang w:eastAsia="zh-CN"/>
        </w:rPr>
        <w:t>C</w:t>
      </w:r>
      <w:r>
        <w:rPr>
          <w:b/>
          <w:lang w:eastAsia="zh-CN"/>
        </w:rPr>
        <w:t xml:space="preserve">ondition 1: </w:t>
      </w:r>
    </w:p>
    <w:p w14:paraId="0DF18717" w14:textId="77777777" w:rsidR="007A7242" w:rsidRPr="009428B8" w:rsidRDefault="007A7242" w:rsidP="007A7242">
      <w:pPr>
        <w:pStyle w:val="ab"/>
        <w:numPr>
          <w:ilvl w:val="2"/>
          <w:numId w:val="10"/>
        </w:numPr>
        <w:overflowPunct/>
        <w:autoSpaceDE/>
        <w:autoSpaceDN/>
        <w:adjustRightInd/>
        <w:jc w:val="both"/>
        <w:textAlignment w:val="auto"/>
        <w:rPr>
          <w:b/>
          <w:lang w:eastAsia="zh-CN"/>
        </w:rPr>
      </w:pPr>
      <w:r w:rsidRPr="009428B8">
        <w:rPr>
          <w:b/>
          <w:lang w:eastAsia="zh-CN"/>
        </w:rPr>
        <w:t>SSB has a different subcarrier spacing than PDSCH/PDCCH/CSI-RS, and</w:t>
      </w:r>
    </w:p>
    <w:p w14:paraId="05D83D33" w14:textId="77777777" w:rsidR="007A7242" w:rsidRPr="009428B8" w:rsidRDefault="007A7242" w:rsidP="007A7242">
      <w:pPr>
        <w:pStyle w:val="ab"/>
        <w:numPr>
          <w:ilvl w:val="2"/>
          <w:numId w:val="10"/>
        </w:numPr>
        <w:overflowPunct/>
        <w:autoSpaceDE/>
        <w:autoSpaceDN/>
        <w:adjustRightInd/>
        <w:jc w:val="both"/>
        <w:textAlignment w:val="auto"/>
        <w:rPr>
          <w:b/>
          <w:lang w:eastAsia="zh-CN"/>
        </w:rPr>
      </w:pPr>
      <w:r w:rsidRPr="009428B8">
        <w:rPr>
          <w:b/>
          <w:lang w:eastAsia="zh-CN"/>
        </w:rPr>
        <w:t>UE does not support ‘</w:t>
      </w:r>
      <w:proofErr w:type="spellStart"/>
      <w:r w:rsidRPr="009428B8">
        <w:rPr>
          <w:b/>
          <w:lang w:eastAsia="zh-CN"/>
        </w:rPr>
        <w:t>simultaneousRxDataSSB-DiffNumerology</w:t>
      </w:r>
      <w:proofErr w:type="spellEnd"/>
      <w:r w:rsidRPr="009428B8">
        <w:rPr>
          <w:b/>
          <w:lang w:eastAsia="zh-CN"/>
        </w:rPr>
        <w:t>’.</w:t>
      </w:r>
    </w:p>
    <w:p w14:paraId="53B077B6" w14:textId="77777777" w:rsidR="007A7242" w:rsidRDefault="007A7242" w:rsidP="007A7242">
      <w:pPr>
        <w:pStyle w:val="ab"/>
        <w:numPr>
          <w:ilvl w:val="1"/>
          <w:numId w:val="10"/>
        </w:numPr>
        <w:overflowPunct/>
        <w:autoSpaceDE/>
        <w:autoSpaceDN/>
        <w:adjustRightInd/>
        <w:jc w:val="both"/>
        <w:textAlignment w:val="auto"/>
        <w:rPr>
          <w:b/>
          <w:lang w:eastAsia="zh-CN"/>
        </w:rPr>
      </w:pPr>
      <w:r>
        <w:rPr>
          <w:rFonts w:hint="eastAsia"/>
          <w:b/>
          <w:lang w:eastAsia="zh-CN"/>
        </w:rPr>
        <w:lastRenderedPageBreak/>
        <w:t>C</w:t>
      </w:r>
      <w:r>
        <w:rPr>
          <w:b/>
          <w:lang w:eastAsia="zh-CN"/>
        </w:rPr>
        <w:t>ondition 2:</w:t>
      </w:r>
    </w:p>
    <w:p w14:paraId="33ED6513" w14:textId="77777777" w:rsidR="007A7242" w:rsidRDefault="007A7242" w:rsidP="007A7242">
      <w:pPr>
        <w:pStyle w:val="ab"/>
        <w:numPr>
          <w:ilvl w:val="2"/>
          <w:numId w:val="10"/>
        </w:numPr>
        <w:overflowPunct/>
        <w:autoSpaceDE/>
        <w:autoSpaceDN/>
        <w:adjustRightInd/>
        <w:jc w:val="both"/>
        <w:textAlignment w:val="auto"/>
        <w:rPr>
          <w:b/>
          <w:lang w:eastAsia="zh-CN"/>
        </w:rPr>
      </w:pPr>
      <w:r w:rsidRPr="009428B8">
        <w:rPr>
          <w:b/>
          <w:lang w:eastAsia="zh-CN"/>
        </w:rPr>
        <w:t xml:space="preserve">SSB has </w:t>
      </w:r>
      <w:r>
        <w:rPr>
          <w:b/>
          <w:lang w:eastAsia="zh-CN"/>
        </w:rPr>
        <w:t xml:space="preserve">the same </w:t>
      </w:r>
      <w:r w:rsidRPr="009428B8">
        <w:rPr>
          <w:b/>
          <w:lang w:eastAsia="zh-CN"/>
        </w:rPr>
        <w:t xml:space="preserve">subcarrier spacing </w:t>
      </w:r>
      <w:r>
        <w:rPr>
          <w:b/>
          <w:lang w:eastAsia="zh-CN"/>
        </w:rPr>
        <w:t>as</w:t>
      </w:r>
      <w:r w:rsidRPr="009428B8">
        <w:rPr>
          <w:b/>
          <w:lang w:eastAsia="zh-CN"/>
        </w:rPr>
        <w:t xml:space="preserve"> PDSCH/PDCCH/CSI-RS, and</w:t>
      </w:r>
    </w:p>
    <w:p w14:paraId="354B4938" w14:textId="77777777" w:rsidR="007A7242" w:rsidRPr="00382E1E" w:rsidRDefault="007A7242" w:rsidP="007A7242">
      <w:pPr>
        <w:pStyle w:val="ab"/>
        <w:numPr>
          <w:ilvl w:val="2"/>
          <w:numId w:val="10"/>
        </w:numPr>
        <w:overflowPunct/>
        <w:autoSpaceDE/>
        <w:autoSpaceDN/>
        <w:adjustRightInd/>
        <w:jc w:val="both"/>
        <w:textAlignment w:val="auto"/>
        <w:rPr>
          <w:b/>
          <w:lang w:eastAsia="zh-CN"/>
        </w:rPr>
      </w:pPr>
      <w:r>
        <w:rPr>
          <w:b/>
          <w:lang w:eastAsia="zh-CN"/>
        </w:rPr>
        <w:t>UE</w:t>
      </w:r>
      <w:r>
        <w:rPr>
          <w:rFonts w:hint="eastAsia"/>
          <w:b/>
          <w:lang w:eastAsia="zh-CN"/>
        </w:rPr>
        <w:t xml:space="preserve"> </w:t>
      </w:r>
      <w:r>
        <w:rPr>
          <w:b/>
          <w:lang w:eastAsia="zh-CN"/>
        </w:rPr>
        <w:t xml:space="preserve">is only capable of </w:t>
      </w:r>
      <w:r>
        <w:rPr>
          <w:rFonts w:hint="eastAsia"/>
          <w:b/>
          <w:lang w:eastAsia="zh-CN"/>
        </w:rPr>
        <w:t>S</w:t>
      </w:r>
      <w:r>
        <w:rPr>
          <w:b/>
          <w:lang w:eastAsia="zh-CN"/>
        </w:rPr>
        <w:t xml:space="preserve">ingle-FFT </w:t>
      </w:r>
    </w:p>
    <w:p w14:paraId="54B4BB9A" w14:textId="73443479" w:rsidR="003E4C5D" w:rsidRDefault="007316FB" w:rsidP="003E4C5D">
      <w:pPr>
        <w:overflowPunct/>
        <w:autoSpaceDE/>
        <w:autoSpaceDN/>
        <w:adjustRightInd/>
        <w:jc w:val="both"/>
        <w:textAlignment w:val="auto"/>
        <w:rPr>
          <w:rFonts w:eastAsia="宋体"/>
          <w:b/>
          <w:lang w:eastAsia="zh-CN"/>
        </w:rPr>
      </w:pPr>
      <w:r w:rsidRPr="007316FB">
        <w:rPr>
          <w:rFonts w:eastAsia="宋体"/>
          <w:b/>
          <w:lang w:eastAsia="zh-CN"/>
        </w:rPr>
        <w:t xml:space="preserve">Observation </w:t>
      </w:r>
      <w:proofErr w:type="gramStart"/>
      <w:r w:rsidRPr="007316FB">
        <w:rPr>
          <w:rFonts w:eastAsia="宋体"/>
          <w:b/>
          <w:lang w:eastAsia="zh-CN"/>
        </w:rPr>
        <w:t>6  According</w:t>
      </w:r>
      <w:proofErr w:type="gramEnd"/>
      <w:r w:rsidRPr="007316FB">
        <w:rPr>
          <w:rFonts w:eastAsia="宋体"/>
          <w:b/>
          <w:lang w:eastAsia="zh-CN"/>
        </w:rPr>
        <w:t xml:space="preserve"> to RAN1 LS, RRM measurement requirements are not impacted by L1-RSRP measurements on RSs with a PCI different from serving cell.</w:t>
      </w:r>
    </w:p>
    <w:p w14:paraId="38C1B025" w14:textId="77777777" w:rsidR="00513736" w:rsidRPr="000E48F5" w:rsidRDefault="00513736" w:rsidP="00513736">
      <w:pPr>
        <w:overflowPunct/>
        <w:autoSpaceDE/>
        <w:autoSpaceDN/>
        <w:adjustRightInd/>
        <w:jc w:val="both"/>
        <w:textAlignment w:val="auto"/>
        <w:rPr>
          <w:rFonts w:eastAsia="宋体"/>
          <w:b/>
          <w:lang w:eastAsia="zh-CN"/>
        </w:rPr>
      </w:pPr>
      <w:r w:rsidRPr="000E48F5">
        <w:rPr>
          <w:rFonts w:eastAsia="宋体"/>
          <w:b/>
          <w:lang w:eastAsia="zh-CN"/>
        </w:rPr>
        <w:t xml:space="preserve">Proposal </w:t>
      </w:r>
      <w:proofErr w:type="gramStart"/>
      <w:r w:rsidRPr="000E48F5">
        <w:rPr>
          <w:rFonts w:eastAsia="宋体"/>
          <w:b/>
          <w:lang w:eastAsia="zh-CN"/>
        </w:rPr>
        <w:t>12  For</w:t>
      </w:r>
      <w:proofErr w:type="gramEnd"/>
      <w:r w:rsidRPr="000E48F5">
        <w:rPr>
          <w:rFonts w:eastAsia="宋体"/>
          <w:b/>
          <w:lang w:eastAsia="zh-CN"/>
        </w:rPr>
        <w:t xml:space="preserve"> FR2, before a TCI state associated to the cell with different PCI is activated, UE is only required to perform inter-cell L1-RSRP measurements within SMTC assuming the same set of Rx beams for L3 measurements is re-used, and requirements are only applicable if ‘</w:t>
      </w:r>
      <w:proofErr w:type="spellStart"/>
      <w:r w:rsidRPr="000E48F5">
        <w:rPr>
          <w:rFonts w:eastAsia="宋体"/>
          <w:b/>
          <w:lang w:eastAsia="zh-CN"/>
        </w:rPr>
        <w:t>timeRestrictionForChannelMeasurement</w:t>
      </w:r>
      <w:proofErr w:type="spellEnd"/>
      <w:r w:rsidRPr="000E48F5">
        <w:rPr>
          <w:rFonts w:eastAsia="宋体"/>
          <w:b/>
          <w:lang w:eastAsia="zh-CN"/>
        </w:rPr>
        <w:t>’ is not configured.</w:t>
      </w:r>
    </w:p>
    <w:p w14:paraId="5E926CB1" w14:textId="77777777" w:rsidR="00471CF9" w:rsidRDefault="00471CF9" w:rsidP="00471CF9">
      <w:pPr>
        <w:overflowPunct/>
        <w:autoSpaceDE/>
        <w:autoSpaceDN/>
        <w:adjustRightInd/>
        <w:jc w:val="both"/>
        <w:textAlignment w:val="auto"/>
        <w:rPr>
          <w:rFonts w:eastAsia="宋体"/>
          <w:b/>
          <w:lang w:eastAsia="zh-CN"/>
        </w:rPr>
      </w:pPr>
      <w:r w:rsidRPr="00CB7E71">
        <w:rPr>
          <w:rFonts w:eastAsia="宋体" w:hint="eastAsia"/>
          <w:b/>
          <w:lang w:eastAsia="zh-CN"/>
        </w:rPr>
        <w:t>P</w:t>
      </w:r>
      <w:r w:rsidRPr="00CB7E71">
        <w:rPr>
          <w:rFonts w:eastAsia="宋体"/>
          <w:b/>
          <w:lang w:eastAsia="zh-CN"/>
        </w:rPr>
        <w:t xml:space="preserve">roposal </w:t>
      </w:r>
      <w:proofErr w:type="gramStart"/>
      <w:r w:rsidRPr="00CB7E71">
        <w:rPr>
          <w:rFonts w:eastAsia="宋体"/>
          <w:b/>
          <w:lang w:eastAsia="zh-CN"/>
        </w:rPr>
        <w:t>13  For</w:t>
      </w:r>
      <w:proofErr w:type="gramEnd"/>
      <w:r w:rsidRPr="00CB7E71">
        <w:rPr>
          <w:rFonts w:eastAsia="宋体"/>
          <w:b/>
          <w:lang w:eastAsia="zh-CN"/>
        </w:rPr>
        <w:t xml:space="preserve"> FR2, after a TCI state associated to the cell with different PCI is activated, </w:t>
      </w:r>
    </w:p>
    <w:p w14:paraId="3260A356" w14:textId="77777777" w:rsidR="00471CF9" w:rsidRDefault="00471CF9" w:rsidP="00471CF9">
      <w:pPr>
        <w:pStyle w:val="ab"/>
        <w:numPr>
          <w:ilvl w:val="1"/>
          <w:numId w:val="12"/>
        </w:numPr>
        <w:overflowPunct/>
        <w:autoSpaceDE/>
        <w:autoSpaceDN/>
        <w:adjustRightInd/>
        <w:jc w:val="both"/>
        <w:textAlignment w:val="auto"/>
        <w:rPr>
          <w:b/>
          <w:lang w:eastAsia="zh-CN"/>
        </w:rPr>
      </w:pPr>
      <w:r w:rsidRPr="00CB7E71">
        <w:rPr>
          <w:b/>
          <w:lang w:eastAsia="zh-CN"/>
        </w:rPr>
        <w:t>if the SSB for the cell with different PCIs are</w:t>
      </w:r>
      <w:r w:rsidRPr="00C64BAA">
        <w:rPr>
          <w:b/>
          <w:u w:val="single"/>
          <w:lang w:eastAsia="zh-CN"/>
        </w:rPr>
        <w:t xml:space="preserve"> not fully overlapped with SMTC</w:t>
      </w:r>
      <w:r>
        <w:rPr>
          <w:b/>
          <w:lang w:eastAsia="zh-CN"/>
        </w:rPr>
        <w:t xml:space="preserve">, </w:t>
      </w:r>
      <w:r w:rsidRPr="00CB7E71">
        <w:rPr>
          <w:b/>
          <w:lang w:eastAsia="zh-CN"/>
        </w:rPr>
        <w:t xml:space="preserve">the SSB-based inter-cell measurement share </w:t>
      </w:r>
      <w:r>
        <w:rPr>
          <w:b/>
          <w:lang w:eastAsia="zh-CN"/>
        </w:rPr>
        <w:t>the</w:t>
      </w:r>
      <w:r w:rsidRPr="00CB7E71">
        <w:rPr>
          <w:b/>
          <w:lang w:eastAsia="zh-CN"/>
        </w:rPr>
        <w:t xml:space="preserve"> </w:t>
      </w:r>
      <w:r>
        <w:rPr>
          <w:b/>
          <w:lang w:eastAsia="zh-CN"/>
        </w:rPr>
        <w:t xml:space="preserve">same </w:t>
      </w:r>
      <w:r w:rsidRPr="00CB7E71">
        <w:rPr>
          <w:b/>
          <w:lang w:eastAsia="zh-CN"/>
        </w:rPr>
        <w:t>requirements as the legacy L1-RSRP measurement</w:t>
      </w:r>
      <w:r>
        <w:rPr>
          <w:b/>
          <w:lang w:eastAsia="zh-CN"/>
        </w:rPr>
        <w:t xml:space="preserve"> for one serving cell.</w:t>
      </w:r>
    </w:p>
    <w:p w14:paraId="4066D656" w14:textId="77777777" w:rsidR="00471CF9" w:rsidRPr="005D7415" w:rsidRDefault="00471CF9" w:rsidP="00471CF9">
      <w:pPr>
        <w:pStyle w:val="ab"/>
        <w:numPr>
          <w:ilvl w:val="2"/>
          <w:numId w:val="12"/>
        </w:numPr>
        <w:overflowPunct/>
        <w:autoSpaceDE/>
        <w:autoSpaceDN/>
        <w:adjustRightInd/>
        <w:jc w:val="both"/>
        <w:textAlignment w:val="auto"/>
        <w:rPr>
          <w:b/>
          <w:lang w:eastAsia="zh-CN"/>
        </w:rPr>
      </w:pPr>
      <w:r w:rsidRPr="005D7415">
        <w:rPr>
          <w:b/>
          <w:lang w:eastAsia="zh-CN"/>
        </w:rPr>
        <w:t>RAN4 can further discuss whether to allow larger beam sweeping factor if serving cell SSB and the SSB for the cell with different PCIs are fully overlapped in time domain.</w:t>
      </w:r>
    </w:p>
    <w:p w14:paraId="44396EA5" w14:textId="77777777" w:rsidR="00471CF9" w:rsidRDefault="00471CF9" w:rsidP="00471CF9">
      <w:pPr>
        <w:pStyle w:val="ab"/>
        <w:numPr>
          <w:ilvl w:val="3"/>
          <w:numId w:val="12"/>
        </w:numPr>
        <w:overflowPunct/>
        <w:autoSpaceDE/>
        <w:autoSpaceDN/>
        <w:adjustRightInd/>
        <w:jc w:val="both"/>
        <w:textAlignment w:val="auto"/>
        <w:rPr>
          <w:b/>
          <w:lang w:eastAsia="zh-CN"/>
        </w:rPr>
      </w:pPr>
      <w:r w:rsidRPr="005D7415">
        <w:rPr>
          <w:b/>
          <w:lang w:eastAsia="zh-CN"/>
        </w:rPr>
        <w:t>If larger beam sweeping factor is allowed for the case when serving cell SSB and the SSB for the cell with different PCIs are fully overlapped in time domain, then UE is required to prioritize L1-RSRP measurement</w:t>
      </w:r>
      <w:r>
        <w:rPr>
          <w:b/>
          <w:lang w:eastAsia="zh-CN"/>
        </w:rPr>
        <w:t>s</w:t>
      </w:r>
      <w:r w:rsidRPr="005D7415">
        <w:rPr>
          <w:b/>
          <w:lang w:eastAsia="zh-CN"/>
        </w:rPr>
        <w:t xml:space="preserve"> </w:t>
      </w:r>
      <w:r>
        <w:rPr>
          <w:b/>
          <w:lang w:eastAsia="zh-CN"/>
        </w:rPr>
        <w:t>to</w:t>
      </w:r>
      <w:r w:rsidRPr="005D7415">
        <w:rPr>
          <w:b/>
          <w:lang w:eastAsia="zh-CN"/>
        </w:rPr>
        <w:t xml:space="preserve"> the original serving cell for the case when serving cell SSBs and the SSB</w:t>
      </w:r>
      <w:r w:rsidRPr="005D7415">
        <w:rPr>
          <w:rFonts w:hint="eastAsia"/>
          <w:b/>
          <w:lang w:eastAsia="zh-CN"/>
        </w:rPr>
        <w:t>s</w:t>
      </w:r>
      <w:r w:rsidRPr="005D7415">
        <w:rPr>
          <w:b/>
          <w:lang w:eastAsia="zh-CN"/>
        </w:rPr>
        <w:t xml:space="preserve"> for the cell with different PCIs are partially overlapped in time domain</w:t>
      </w:r>
    </w:p>
    <w:p w14:paraId="6A567BC4" w14:textId="77777777" w:rsidR="00471CF9" w:rsidRPr="005D7415" w:rsidRDefault="00471CF9" w:rsidP="00471CF9">
      <w:pPr>
        <w:pStyle w:val="ab"/>
        <w:numPr>
          <w:ilvl w:val="1"/>
          <w:numId w:val="12"/>
        </w:numPr>
        <w:overflowPunct/>
        <w:autoSpaceDE/>
        <w:autoSpaceDN/>
        <w:adjustRightInd/>
        <w:jc w:val="both"/>
        <w:textAlignment w:val="auto"/>
        <w:rPr>
          <w:b/>
          <w:lang w:eastAsia="zh-CN"/>
        </w:rPr>
      </w:pPr>
      <w:r w:rsidRPr="00635368">
        <w:rPr>
          <w:b/>
          <w:lang w:eastAsia="zh-CN"/>
        </w:rPr>
        <w:t xml:space="preserve">if the SSB for the cell with different PCIs </w:t>
      </w:r>
      <w:r w:rsidRPr="00C64BAA">
        <w:rPr>
          <w:b/>
          <w:u w:val="single"/>
          <w:lang w:eastAsia="zh-CN"/>
        </w:rPr>
        <w:t>are fully overlapped with SMTC</w:t>
      </w:r>
      <w:r w:rsidRPr="00635368">
        <w:rPr>
          <w:b/>
          <w:lang w:eastAsia="zh-CN"/>
        </w:rPr>
        <w:t>, inter-cell L1-RSRP measurements requirements are specified assuming the same set of Rx beams for L3 measurements is re-used, and requirements are only applicable if ‘</w:t>
      </w:r>
      <w:proofErr w:type="spellStart"/>
      <w:r w:rsidRPr="00635368">
        <w:rPr>
          <w:b/>
          <w:lang w:eastAsia="zh-CN"/>
        </w:rPr>
        <w:t>timeRestrictionForChannelMeasurement</w:t>
      </w:r>
      <w:proofErr w:type="spellEnd"/>
      <w:r w:rsidRPr="00635368">
        <w:rPr>
          <w:b/>
          <w:lang w:eastAsia="zh-CN"/>
        </w:rPr>
        <w:t>’ is not configured.</w:t>
      </w:r>
    </w:p>
    <w:p w14:paraId="7B8A4255" w14:textId="77777777" w:rsidR="00521AA5" w:rsidRPr="00521AA5" w:rsidRDefault="00521AA5" w:rsidP="00521AA5">
      <w:pPr>
        <w:overflowPunct/>
        <w:autoSpaceDE/>
        <w:autoSpaceDN/>
        <w:adjustRightInd/>
        <w:jc w:val="both"/>
        <w:textAlignment w:val="auto"/>
        <w:rPr>
          <w:rFonts w:eastAsia="宋体"/>
          <w:b/>
          <w:lang w:eastAsia="zh-CN"/>
        </w:rPr>
      </w:pPr>
      <w:proofErr w:type="gramStart"/>
      <w:r w:rsidRPr="00521AA5">
        <w:rPr>
          <w:rFonts w:eastAsia="宋体"/>
          <w:b/>
          <w:lang w:eastAsia="zh-CN"/>
        </w:rPr>
        <w:t>Proposal  14</w:t>
      </w:r>
      <w:proofErr w:type="gramEnd"/>
      <w:r w:rsidRPr="00521AA5">
        <w:rPr>
          <w:rFonts w:eastAsia="宋体"/>
          <w:b/>
          <w:lang w:eastAsia="zh-CN"/>
        </w:rPr>
        <w:t xml:space="preserve">  Clarify the understanding of beam sweep factor N from RAN4 perspective, for SSB-based L1-RSRP measurements, as following in the reply LS,</w:t>
      </w:r>
    </w:p>
    <w:p w14:paraId="1A9DF84D" w14:textId="427A0629" w:rsidR="00EC4807" w:rsidRPr="00521AA5" w:rsidRDefault="00521AA5" w:rsidP="00521AA5">
      <w:pPr>
        <w:overflowPunct/>
        <w:autoSpaceDE/>
        <w:autoSpaceDN/>
        <w:adjustRightInd/>
        <w:jc w:val="both"/>
        <w:textAlignment w:val="auto"/>
        <w:rPr>
          <w:rFonts w:eastAsia="宋体" w:hint="eastAsia"/>
          <w:b/>
          <w:lang w:eastAsia="zh-CN"/>
        </w:rPr>
      </w:pPr>
      <w:r w:rsidRPr="00521AA5">
        <w:rPr>
          <w:rFonts w:eastAsia="宋体" w:hint="eastAsia"/>
          <w:b/>
          <w:lang w:eastAsia="zh-CN"/>
        </w:rPr>
        <w:t>‘</w:t>
      </w:r>
      <w:r w:rsidRPr="00521AA5">
        <w:rPr>
          <w:rFonts w:eastAsia="宋体"/>
          <w:b/>
          <w:lang w:eastAsia="zh-CN"/>
        </w:rPr>
        <w:t>UE is only required to meet the L1-RSRP measurement accuracy requirement</w:t>
      </w:r>
      <w:r w:rsidR="00C7740B">
        <w:rPr>
          <w:rFonts w:eastAsia="宋体"/>
          <w:b/>
          <w:lang w:eastAsia="zh-CN"/>
        </w:rPr>
        <w:t>s</w:t>
      </w:r>
      <w:bookmarkStart w:id="6" w:name="_GoBack"/>
      <w:bookmarkEnd w:id="6"/>
      <w:r w:rsidRPr="00521AA5">
        <w:rPr>
          <w:rFonts w:eastAsia="宋体"/>
          <w:b/>
          <w:lang w:eastAsia="zh-CN"/>
        </w:rPr>
        <w:t xml:space="preserve"> after N samples.’  </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6F9C4BEF" w14:textId="77777777" w:rsidR="001E7125" w:rsidRPr="005B2BF2" w:rsidRDefault="001E7125" w:rsidP="001E7125">
      <w:pPr>
        <w:pStyle w:val="a6"/>
        <w:jc w:val="both"/>
        <w:rPr>
          <w:rFonts w:eastAsia="宋体"/>
          <w:b w:val="0"/>
          <w:lang w:eastAsia="zh-CN"/>
        </w:rPr>
      </w:pPr>
      <w:bookmarkStart w:id="7"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AF3B98">
        <w:rPr>
          <w:rFonts w:eastAsia="宋体"/>
          <w:b w:val="0"/>
          <w:bCs/>
          <w:lang w:eastAsia="zh-CN"/>
        </w:rPr>
        <w:t>R</w:t>
      </w:r>
      <w:proofErr w:type="gramEnd"/>
      <w:r w:rsidRPr="00AF3B98">
        <w:rPr>
          <w:rFonts w:eastAsia="宋体"/>
          <w:b w:val="0"/>
          <w:bCs/>
          <w:lang w:eastAsia="zh-CN"/>
        </w:rPr>
        <w:t>4-2115355</w:t>
      </w:r>
      <w:r>
        <w:rPr>
          <w:rFonts w:eastAsia="宋体"/>
          <w:b w:val="0"/>
          <w:lang w:eastAsia="zh-CN"/>
        </w:rPr>
        <w:t xml:space="preserve">  </w:t>
      </w:r>
      <w:r w:rsidRPr="00AF3B98">
        <w:rPr>
          <w:b w:val="0"/>
        </w:rPr>
        <w:t xml:space="preserve">WF for </w:t>
      </w:r>
      <w:proofErr w:type="spellStart"/>
      <w:r w:rsidRPr="00AF3B98">
        <w:rPr>
          <w:b w:val="0"/>
        </w:rPr>
        <w:t>FeMIMO</w:t>
      </w:r>
      <w:proofErr w:type="spellEnd"/>
      <w:r w:rsidRPr="00AF3B98">
        <w:rPr>
          <w:b w:val="0"/>
        </w:rPr>
        <w:t xml:space="preserve"> RRM</w:t>
      </w:r>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#100-</w:t>
      </w:r>
      <w:r w:rsidRPr="005B2BF2">
        <w:rPr>
          <w:rFonts w:eastAsia="宋体"/>
          <w:b w:val="0"/>
          <w:lang w:eastAsia="zh-CN"/>
        </w:rPr>
        <w:t>e</w:t>
      </w:r>
    </w:p>
    <w:p w14:paraId="5A1A0862" w14:textId="7BBBF651" w:rsidR="001E7125" w:rsidRPr="005B2BF2" w:rsidRDefault="001E7125" w:rsidP="001E7125">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AF3B98">
        <w:rPr>
          <w:rFonts w:eastAsia="宋体"/>
          <w:b w:val="0"/>
          <w:bCs/>
          <w:lang w:eastAsia="zh-CN"/>
        </w:rPr>
        <w:t>R</w:t>
      </w:r>
      <w:proofErr w:type="gramEnd"/>
      <w:r w:rsidRPr="00AF3B98">
        <w:rPr>
          <w:rFonts w:eastAsia="宋体"/>
          <w:b w:val="0"/>
          <w:bCs/>
          <w:lang w:eastAsia="zh-CN"/>
        </w:rPr>
        <w:t>4-21</w:t>
      </w:r>
      <w:r>
        <w:rPr>
          <w:rFonts w:eastAsia="宋体"/>
          <w:b w:val="0"/>
          <w:bCs/>
          <w:lang w:eastAsia="zh-CN"/>
        </w:rPr>
        <w:t>20321</w:t>
      </w:r>
      <w:r>
        <w:rPr>
          <w:rFonts w:eastAsia="宋体"/>
          <w:b w:val="0"/>
          <w:lang w:eastAsia="zh-CN"/>
        </w:rPr>
        <w:t xml:space="preserve">  </w:t>
      </w:r>
      <w:r w:rsidRPr="00AF3B98">
        <w:rPr>
          <w:b w:val="0"/>
        </w:rPr>
        <w:t xml:space="preserve">WF for </w:t>
      </w:r>
      <w:proofErr w:type="spellStart"/>
      <w:r w:rsidRPr="00AF3B98">
        <w:rPr>
          <w:b w:val="0"/>
        </w:rPr>
        <w:t>FeMIMO</w:t>
      </w:r>
      <w:proofErr w:type="spellEnd"/>
      <w:r w:rsidRPr="00AF3B98">
        <w:rPr>
          <w:b w:val="0"/>
        </w:rPr>
        <w:t xml:space="preserve"> RRM</w:t>
      </w:r>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#10</w:t>
      </w:r>
      <w:r w:rsidR="00EC4370">
        <w:rPr>
          <w:rFonts w:eastAsia="宋体"/>
          <w:b w:val="0"/>
          <w:lang w:eastAsia="zh-CN"/>
        </w:rPr>
        <w:t>1</w:t>
      </w:r>
      <w:r>
        <w:rPr>
          <w:rFonts w:eastAsia="宋体"/>
          <w:b w:val="0"/>
          <w:lang w:eastAsia="zh-CN"/>
        </w:rPr>
        <w:t>-</w:t>
      </w:r>
      <w:r w:rsidRPr="005B2BF2">
        <w:rPr>
          <w:rFonts w:eastAsia="宋体"/>
          <w:b w:val="0"/>
          <w:lang w:eastAsia="zh-CN"/>
        </w:rPr>
        <w:t>e</w:t>
      </w:r>
    </w:p>
    <w:p w14:paraId="33C07B7B" w14:textId="77777777" w:rsidR="001E7125" w:rsidRDefault="001E7125" w:rsidP="001E7125">
      <w:pPr>
        <w:rPr>
          <w:rFonts w:eastAsia="宋体"/>
          <w:lang w:eastAsia="zh-CN"/>
        </w:rPr>
      </w:pPr>
      <w:r>
        <w:rPr>
          <w:rFonts w:eastAsia="宋体"/>
          <w:lang w:eastAsia="zh-CN"/>
        </w:rPr>
        <w:t>[3</w:t>
      </w:r>
      <w:proofErr w:type="gramStart"/>
      <w:r>
        <w:rPr>
          <w:rFonts w:eastAsia="宋体"/>
          <w:lang w:eastAsia="zh-CN"/>
        </w:rPr>
        <w:t xml:space="preserve">]  </w:t>
      </w:r>
      <w:r w:rsidRPr="004F375A">
        <w:rPr>
          <w:rFonts w:eastAsia="宋体"/>
          <w:lang w:eastAsia="zh-CN"/>
        </w:rPr>
        <w:t>R</w:t>
      </w:r>
      <w:proofErr w:type="gramEnd"/>
      <w:r w:rsidRPr="004F375A">
        <w:rPr>
          <w:rFonts w:eastAsia="宋体"/>
          <w:lang w:eastAsia="zh-CN"/>
        </w:rPr>
        <w:t>4-2107614  LS</w:t>
      </w:r>
      <w:r>
        <w:rPr>
          <w:rFonts w:eastAsia="宋体"/>
          <w:lang w:eastAsia="zh-CN"/>
        </w:rPr>
        <w:t xml:space="preserve"> </w:t>
      </w:r>
      <w:r w:rsidRPr="004F375A">
        <w:rPr>
          <w:rFonts w:eastAsia="宋体"/>
          <w:lang w:eastAsia="zh-CN"/>
        </w:rPr>
        <w:t>on Timing Assumption for Inter-Cell DL Measurement</w:t>
      </w:r>
      <w:r>
        <w:rPr>
          <w:rFonts w:eastAsia="宋体"/>
          <w:lang w:eastAsia="zh-CN"/>
        </w:rPr>
        <w:t>(</w:t>
      </w:r>
      <w:r w:rsidRPr="00275FC0">
        <w:rPr>
          <w:rFonts w:eastAsia="宋体"/>
          <w:lang w:eastAsia="zh-CN"/>
        </w:rPr>
        <w:t>R1-2104141</w:t>
      </w:r>
      <w:r>
        <w:rPr>
          <w:rFonts w:eastAsia="宋体"/>
          <w:lang w:eastAsia="zh-CN"/>
        </w:rPr>
        <w:t>), Samsung. RAN4 #99e</w:t>
      </w:r>
    </w:p>
    <w:p w14:paraId="7A4DFC64" w14:textId="77777777" w:rsidR="001E7125" w:rsidRPr="00CC00D6" w:rsidRDefault="001E7125" w:rsidP="001E7125">
      <w:pPr>
        <w:pStyle w:val="a6"/>
        <w:jc w:val="both"/>
        <w:rPr>
          <w:rFonts w:eastAsia="宋体"/>
          <w:b w:val="0"/>
          <w:bCs/>
          <w:lang w:eastAsia="zh-CN"/>
        </w:rPr>
      </w:pPr>
      <w:r w:rsidRPr="005B2BF2">
        <w:rPr>
          <w:rFonts w:eastAsia="宋体"/>
          <w:b w:val="0"/>
          <w:lang w:eastAsia="zh-CN"/>
        </w:rPr>
        <w:t>[</w:t>
      </w:r>
      <w:bookmarkEnd w:id="7"/>
      <w:r>
        <w:rPr>
          <w:rFonts w:eastAsia="宋体"/>
          <w:b w:val="0"/>
          <w:lang w:eastAsia="zh-CN"/>
        </w:rPr>
        <w:t>4</w:t>
      </w:r>
      <w:proofErr w:type="gramStart"/>
      <w:r w:rsidRPr="005B2BF2">
        <w:rPr>
          <w:rFonts w:eastAsia="宋体"/>
          <w:b w:val="0"/>
          <w:lang w:eastAsia="zh-CN"/>
        </w:rPr>
        <w:t xml:space="preserve">] </w:t>
      </w:r>
      <w:r>
        <w:rPr>
          <w:rFonts w:eastAsia="宋体"/>
          <w:b w:val="0"/>
          <w:lang w:eastAsia="zh-CN"/>
        </w:rPr>
        <w:t xml:space="preserve"> </w:t>
      </w:r>
      <w:r>
        <w:rPr>
          <w:rFonts w:eastAsia="宋体"/>
          <w:b w:val="0"/>
          <w:bCs/>
          <w:lang w:eastAsia="zh-CN"/>
        </w:rPr>
        <w:t>R</w:t>
      </w:r>
      <w:proofErr w:type="gramEnd"/>
      <w:r>
        <w:rPr>
          <w:rFonts w:eastAsia="宋体"/>
          <w:b w:val="0"/>
          <w:bCs/>
          <w:lang w:eastAsia="zh-CN"/>
        </w:rPr>
        <w:t xml:space="preserve">4-2108358  </w:t>
      </w:r>
      <w:r w:rsidRPr="00057F56">
        <w:rPr>
          <w:rFonts w:eastAsia="宋体" w:hint="eastAsia"/>
          <w:b w:val="0"/>
          <w:bCs/>
          <w:lang w:eastAsia="zh-CN"/>
        </w:rPr>
        <w:t xml:space="preserve">WF on work plan for REl-17 </w:t>
      </w:r>
      <w:proofErr w:type="spellStart"/>
      <w:r w:rsidRPr="00057F56">
        <w:rPr>
          <w:rFonts w:eastAsia="宋体" w:hint="eastAsia"/>
          <w:b w:val="0"/>
          <w:bCs/>
          <w:lang w:eastAsia="zh-CN"/>
        </w:rPr>
        <w:t>FeMIMO</w:t>
      </w:r>
      <w:proofErr w:type="spellEnd"/>
      <w:r w:rsidRPr="00057F56">
        <w:rPr>
          <w:rFonts w:eastAsia="宋体" w:hint="eastAsia"/>
          <w:b w:val="0"/>
          <w:bCs/>
          <w:lang w:eastAsia="zh-CN"/>
        </w:rPr>
        <w:t xml:space="preserve"> RRM</w:t>
      </w:r>
      <w:r w:rsidRPr="00CC00D6">
        <w:rPr>
          <w:rFonts w:eastAsia="宋体"/>
          <w:b w:val="0"/>
          <w:bCs/>
          <w:lang w:eastAsia="zh-CN"/>
        </w:rPr>
        <w:t xml:space="preserve">.  </w:t>
      </w:r>
      <w:r w:rsidRPr="005B2BF2">
        <w:rPr>
          <w:rFonts w:eastAsia="宋体"/>
          <w:b w:val="0"/>
          <w:lang w:eastAsia="zh-CN"/>
        </w:rPr>
        <w:t>RAN</w:t>
      </w:r>
      <w:r>
        <w:rPr>
          <w:rFonts w:eastAsia="宋体"/>
          <w:b w:val="0"/>
          <w:lang w:eastAsia="zh-CN"/>
        </w:rPr>
        <w:t>4 #99</w:t>
      </w:r>
      <w:r w:rsidRPr="005B2BF2">
        <w:rPr>
          <w:rFonts w:eastAsia="宋体"/>
          <w:b w:val="0"/>
          <w:lang w:eastAsia="zh-CN"/>
        </w:rPr>
        <w:t>e</w:t>
      </w:r>
    </w:p>
    <w:p w14:paraId="1CD878F3" w14:textId="77777777" w:rsidR="001E7125" w:rsidRDefault="001E7125" w:rsidP="001E7125">
      <w:pPr>
        <w:pStyle w:val="a6"/>
        <w:jc w:val="both"/>
        <w:rPr>
          <w:rFonts w:eastAsia="宋体"/>
          <w:b w:val="0"/>
          <w:lang w:eastAsia="zh-CN"/>
        </w:rPr>
      </w:pPr>
      <w:bookmarkStart w:id="8" w:name="_Ref20844674"/>
      <w:r>
        <w:rPr>
          <w:rFonts w:eastAsia="宋体" w:hint="eastAsia"/>
          <w:b w:val="0"/>
          <w:lang w:eastAsia="zh-CN"/>
        </w:rPr>
        <w:t>[</w:t>
      </w:r>
      <w:r>
        <w:rPr>
          <w:rFonts w:eastAsia="宋体"/>
          <w:b w:val="0"/>
          <w:lang w:eastAsia="zh-CN"/>
        </w:rPr>
        <w:t>5</w:t>
      </w:r>
      <w:proofErr w:type="gramStart"/>
      <w:r>
        <w:rPr>
          <w:rFonts w:eastAsia="宋体"/>
          <w:b w:val="0"/>
          <w:lang w:eastAsia="zh-CN"/>
        </w:rPr>
        <w:t>]  R</w:t>
      </w:r>
      <w:proofErr w:type="gramEnd"/>
      <w:r>
        <w:rPr>
          <w:rFonts w:eastAsia="宋体"/>
          <w:b w:val="0"/>
          <w:lang w:eastAsia="zh-CN"/>
        </w:rPr>
        <w:t>1-</w:t>
      </w:r>
      <w:r w:rsidRPr="001161E0">
        <w:rPr>
          <w:rFonts w:eastAsia="宋体"/>
          <w:b w:val="0"/>
          <w:lang w:eastAsia="zh-CN"/>
        </w:rPr>
        <w:t>2112762</w:t>
      </w:r>
      <w:r>
        <w:rPr>
          <w:rFonts w:eastAsia="宋体"/>
          <w:b w:val="0"/>
          <w:lang w:eastAsia="zh-CN"/>
        </w:rPr>
        <w:t xml:space="preserve">  </w:t>
      </w:r>
      <w:r w:rsidRPr="001161E0">
        <w:rPr>
          <w:rFonts w:eastAsia="宋体"/>
          <w:b w:val="0"/>
          <w:lang w:eastAsia="zh-CN"/>
        </w:rPr>
        <w:t>LS on L1-RSRP measurement behaviour when SSBs associated with different PCIs overlap</w:t>
      </w:r>
      <w:r>
        <w:rPr>
          <w:rFonts w:eastAsia="宋体"/>
          <w:b w:val="0"/>
          <w:lang w:eastAsia="zh-CN"/>
        </w:rPr>
        <w:t>, vivo. RAN1 #107.</w:t>
      </w:r>
    </w:p>
    <w:p w14:paraId="37A4B60E" w14:textId="4EB82D8F" w:rsidR="001E7125" w:rsidRDefault="001E7125" w:rsidP="001E7125">
      <w:pPr>
        <w:pStyle w:val="a6"/>
        <w:jc w:val="both"/>
        <w:rPr>
          <w:rFonts w:eastAsia="宋体"/>
          <w:b w:val="0"/>
          <w:lang w:eastAsia="zh-CN"/>
        </w:rPr>
      </w:pPr>
      <w:r w:rsidRPr="005B2BF2">
        <w:rPr>
          <w:rFonts w:eastAsia="宋体" w:hint="eastAsia"/>
          <w:b w:val="0"/>
          <w:lang w:eastAsia="zh-CN"/>
        </w:rPr>
        <w:t>[</w:t>
      </w:r>
      <w:r>
        <w:rPr>
          <w:rFonts w:eastAsia="宋体"/>
          <w:b w:val="0"/>
          <w:lang w:eastAsia="zh-CN"/>
        </w:rPr>
        <w:t>6</w:t>
      </w:r>
      <w:proofErr w:type="gramStart"/>
      <w:r w:rsidRPr="005B2BF2">
        <w:rPr>
          <w:rFonts w:eastAsia="宋体"/>
          <w:b w:val="0"/>
          <w:lang w:eastAsia="zh-CN"/>
        </w:rPr>
        <w:t xml:space="preserve">]  </w:t>
      </w:r>
      <w:r>
        <w:rPr>
          <w:rFonts w:eastAsia="宋体"/>
          <w:b w:val="0"/>
          <w:bCs/>
          <w:lang w:eastAsia="zh-CN"/>
        </w:rPr>
        <w:t>R</w:t>
      </w:r>
      <w:proofErr w:type="gramEnd"/>
      <w:r>
        <w:rPr>
          <w:rFonts w:eastAsia="宋体"/>
          <w:b w:val="0"/>
          <w:bCs/>
          <w:lang w:eastAsia="zh-CN"/>
        </w:rPr>
        <w:t>4</w:t>
      </w:r>
      <w:r w:rsidRPr="00AE4B1F">
        <w:rPr>
          <w:rFonts w:eastAsia="宋体"/>
          <w:b w:val="0"/>
          <w:bCs/>
          <w:lang w:eastAsia="zh-CN"/>
        </w:rPr>
        <w:t>-</w:t>
      </w:r>
      <w:r w:rsidRPr="00B22FA0">
        <w:rPr>
          <w:rFonts w:eastAsia="宋体"/>
          <w:b w:val="0"/>
          <w:bCs/>
          <w:lang w:eastAsia="zh-CN"/>
        </w:rPr>
        <w:t>2119415</w:t>
      </w:r>
      <w:r>
        <w:rPr>
          <w:rFonts w:eastAsia="宋体"/>
          <w:b w:val="0"/>
          <w:lang w:eastAsia="zh-CN"/>
        </w:rPr>
        <w:t xml:space="preserve">  </w:t>
      </w:r>
      <w:r w:rsidRPr="00867C37">
        <w:rPr>
          <w:b w:val="0"/>
        </w:rPr>
        <w:t>LS Reply on inter-cell beam management and multi-TRP in Rel-17</w:t>
      </w:r>
      <w:r w:rsidRPr="005B2BF2">
        <w:rPr>
          <w:rFonts w:eastAsia="宋体"/>
          <w:b w:val="0"/>
          <w:lang w:eastAsia="zh-CN"/>
        </w:rPr>
        <w:t xml:space="preserve">, </w:t>
      </w:r>
      <w:r>
        <w:rPr>
          <w:rFonts w:eastAsia="宋体"/>
          <w:b w:val="0"/>
          <w:lang w:eastAsia="zh-CN"/>
        </w:rPr>
        <w:t>Nokia</w:t>
      </w:r>
      <w:r w:rsidRPr="005B2BF2">
        <w:rPr>
          <w:rFonts w:eastAsia="宋体"/>
          <w:b w:val="0"/>
          <w:lang w:eastAsia="zh-CN"/>
        </w:rPr>
        <w:t>.  RAN</w:t>
      </w:r>
      <w:r>
        <w:rPr>
          <w:rFonts w:eastAsia="宋体"/>
          <w:b w:val="0"/>
          <w:lang w:eastAsia="zh-CN"/>
        </w:rPr>
        <w:t>4 #10</w:t>
      </w:r>
      <w:bookmarkEnd w:id="8"/>
      <w:r>
        <w:rPr>
          <w:rFonts w:eastAsia="宋体"/>
          <w:b w:val="0"/>
          <w:lang w:eastAsia="zh-CN"/>
        </w:rPr>
        <w:t>1e</w:t>
      </w:r>
    </w:p>
    <w:p w14:paraId="44E8FE45" w14:textId="3330ED9D" w:rsidR="001E7125" w:rsidRDefault="001E7125" w:rsidP="001E7125">
      <w:pPr>
        <w:rPr>
          <w:rFonts w:eastAsia="宋体"/>
          <w:lang w:eastAsia="zh-CN"/>
        </w:rPr>
      </w:pPr>
      <w:r>
        <w:rPr>
          <w:rFonts w:eastAsia="宋体" w:hint="eastAsia"/>
          <w:lang w:eastAsia="zh-CN"/>
        </w:rPr>
        <w:t>[</w:t>
      </w:r>
      <w:r>
        <w:rPr>
          <w:rFonts w:eastAsia="宋体"/>
          <w:lang w:eastAsia="zh-CN"/>
        </w:rPr>
        <w:t>7</w:t>
      </w:r>
      <w:proofErr w:type="gramStart"/>
      <w:r>
        <w:rPr>
          <w:rFonts w:eastAsia="宋体"/>
          <w:lang w:eastAsia="zh-CN"/>
        </w:rPr>
        <w:t>]  RP</w:t>
      </w:r>
      <w:proofErr w:type="gramEnd"/>
      <w:r>
        <w:rPr>
          <w:rFonts w:eastAsia="宋体"/>
          <w:lang w:eastAsia="zh-CN"/>
        </w:rPr>
        <w:t xml:space="preserve">-213565  </w:t>
      </w:r>
      <w:r w:rsidRPr="007C7F3A">
        <w:rPr>
          <w:rFonts w:eastAsia="宋体"/>
          <w:lang w:eastAsia="zh-CN"/>
        </w:rPr>
        <w:t>New WID on Further NR mobility enhancements</w:t>
      </w:r>
      <w:r>
        <w:rPr>
          <w:rFonts w:eastAsia="宋体"/>
          <w:lang w:eastAsia="zh-CN"/>
        </w:rPr>
        <w:t>, MediaTek.  RAN #93e</w:t>
      </w:r>
    </w:p>
    <w:p w14:paraId="77186B43" w14:textId="4E2E4338" w:rsidR="007B0287" w:rsidRDefault="007B0287" w:rsidP="001E7125">
      <w:pPr>
        <w:rPr>
          <w:rFonts w:eastAsia="宋体"/>
          <w:lang w:eastAsia="zh-CN"/>
        </w:rPr>
      </w:pPr>
      <w:r>
        <w:rPr>
          <w:rFonts w:eastAsia="宋体" w:hint="eastAsia"/>
          <w:lang w:eastAsia="zh-CN"/>
        </w:rPr>
        <w:t>[</w:t>
      </w:r>
      <w:r>
        <w:rPr>
          <w:rFonts w:eastAsia="宋体"/>
          <w:lang w:eastAsia="zh-CN"/>
        </w:rPr>
        <w:t>8]  R4-220</w:t>
      </w:r>
      <w:r w:rsidR="00A73541">
        <w:rPr>
          <w:rFonts w:eastAsia="宋体"/>
          <w:lang w:eastAsia="zh-CN"/>
        </w:rPr>
        <w:t>060</w:t>
      </w:r>
      <w:r w:rsidR="002B6827">
        <w:rPr>
          <w:rFonts w:eastAsia="宋体"/>
          <w:lang w:eastAsia="zh-CN"/>
        </w:rPr>
        <w:t>2</w:t>
      </w:r>
      <w:r>
        <w:rPr>
          <w:rFonts w:eastAsia="宋体"/>
          <w:lang w:eastAsia="zh-CN"/>
        </w:rPr>
        <w:t xml:space="preserve">  </w:t>
      </w:r>
      <w:r w:rsidR="003F2708" w:rsidRPr="003F2708">
        <w:rPr>
          <w:rFonts w:eastAsia="宋体"/>
          <w:lang w:eastAsia="zh-CN"/>
        </w:rPr>
        <w:t xml:space="preserve">Discussion on RRM requirements for unified TCI in R17 </w:t>
      </w:r>
      <w:proofErr w:type="spellStart"/>
      <w:r w:rsidR="003F2708" w:rsidRPr="003F2708">
        <w:rPr>
          <w:rFonts w:eastAsia="宋体"/>
          <w:lang w:eastAsia="zh-CN"/>
        </w:rPr>
        <w:t>feMIMO</w:t>
      </w:r>
      <w:proofErr w:type="spellEnd"/>
      <w:r w:rsidR="003F2708">
        <w:rPr>
          <w:rFonts w:eastAsia="宋体"/>
          <w:lang w:eastAsia="zh-CN"/>
        </w:rPr>
        <w:t>, vivo.  RAN4 #101-bis-e</w:t>
      </w:r>
    </w:p>
    <w:p w14:paraId="6D6EAF3C" w14:textId="06F9418D" w:rsidR="003F2708" w:rsidRPr="00B22FA0" w:rsidRDefault="003F2708" w:rsidP="001E7125">
      <w:pPr>
        <w:rPr>
          <w:rFonts w:eastAsia="宋体"/>
          <w:lang w:eastAsia="zh-CN"/>
        </w:rPr>
      </w:pPr>
      <w:r>
        <w:rPr>
          <w:rFonts w:eastAsia="宋体" w:hint="eastAsia"/>
          <w:lang w:eastAsia="zh-CN"/>
        </w:rPr>
        <w:t>[</w:t>
      </w:r>
      <w:r>
        <w:rPr>
          <w:rFonts w:eastAsia="宋体"/>
          <w:lang w:eastAsia="zh-CN"/>
        </w:rPr>
        <w:t>9</w:t>
      </w:r>
      <w:proofErr w:type="gramStart"/>
      <w:r>
        <w:rPr>
          <w:rFonts w:eastAsia="宋体"/>
          <w:lang w:eastAsia="zh-CN"/>
        </w:rPr>
        <w:t xml:space="preserve">]  </w:t>
      </w:r>
      <w:r w:rsidR="00FD7C89">
        <w:rPr>
          <w:rFonts w:eastAsia="宋体"/>
          <w:lang w:eastAsia="zh-CN"/>
        </w:rPr>
        <w:t>R</w:t>
      </w:r>
      <w:proofErr w:type="gramEnd"/>
      <w:r w:rsidR="00FD7C89">
        <w:rPr>
          <w:rFonts w:eastAsia="宋体"/>
          <w:lang w:eastAsia="zh-CN"/>
        </w:rPr>
        <w:t>4-210</w:t>
      </w:r>
      <w:r w:rsidR="00447D06">
        <w:rPr>
          <w:rFonts w:eastAsia="宋体"/>
          <w:lang w:eastAsia="zh-CN"/>
        </w:rPr>
        <w:t>8044</w:t>
      </w:r>
      <w:r w:rsidR="00693909">
        <w:rPr>
          <w:rFonts w:eastAsia="宋体"/>
          <w:lang w:eastAsia="zh-CN"/>
        </w:rPr>
        <w:t xml:space="preserve">  </w:t>
      </w:r>
      <w:r w:rsidR="00693909" w:rsidRPr="00693909">
        <w:rPr>
          <w:rFonts w:eastAsia="宋体"/>
          <w:lang w:eastAsia="zh-CN"/>
        </w:rPr>
        <w:t>LS Reply on Timing Assumption for Inter-Cell DL Measurement</w:t>
      </w:r>
      <w:r w:rsidR="00693909">
        <w:rPr>
          <w:rFonts w:eastAsia="宋体"/>
          <w:lang w:eastAsia="zh-CN"/>
        </w:rPr>
        <w:t xml:space="preserve">, </w:t>
      </w:r>
      <w:r w:rsidR="0023377D">
        <w:rPr>
          <w:rFonts w:eastAsia="宋体"/>
          <w:lang w:eastAsia="zh-CN"/>
        </w:rPr>
        <w:t>Samsung.  RAN4 #99e</w:t>
      </w:r>
    </w:p>
    <w:p w14:paraId="5CFFC2E1" w14:textId="77777777" w:rsidR="00FC4F4A" w:rsidRDefault="00FC4F4A" w:rsidP="00FC4F4A">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5AE42640" w14:textId="4F1A7725" w:rsidR="00FC4F4A" w:rsidRPr="00AE6A83" w:rsidRDefault="00FC4F4A" w:rsidP="00FC4F4A">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proofErr w:type="spellStart"/>
      <w:r>
        <w:rPr>
          <w:rFonts w:ascii="Arial" w:hAnsi="Arial" w:cs="Arial"/>
          <w:bCs/>
        </w:rPr>
        <w:t>ReplyL</w:t>
      </w:r>
      <w:r w:rsidRPr="00AE6A83">
        <w:rPr>
          <w:rFonts w:ascii="Arial" w:hAnsi="Arial" w:cs="Arial"/>
          <w:bCs/>
        </w:rPr>
        <w:t>S</w:t>
      </w:r>
      <w:proofErr w:type="spellEnd"/>
      <w:r w:rsidRPr="00AE6A83">
        <w:rPr>
          <w:rFonts w:ascii="Arial" w:hAnsi="Arial" w:cs="Arial"/>
          <w:bCs/>
        </w:rPr>
        <w:t xml:space="preserve"> on</w:t>
      </w:r>
      <w:r>
        <w:rPr>
          <w:rFonts w:ascii="Arial" w:hAnsi="Arial" w:cs="Arial"/>
          <w:bCs/>
        </w:rPr>
        <w:t xml:space="preserve"> </w:t>
      </w:r>
      <w:r w:rsidR="007939BB" w:rsidRPr="007939BB">
        <w:rPr>
          <w:rFonts w:ascii="Arial" w:hAnsi="Arial" w:cs="Arial"/>
        </w:rPr>
        <w:t>L1-RSRP measurement behaviour when SSBs associated with different PCIs overlap</w:t>
      </w:r>
    </w:p>
    <w:p w14:paraId="7D9C5065" w14:textId="2AF9089F" w:rsidR="00FC4F4A" w:rsidRPr="00AE6A83" w:rsidRDefault="00FC4F4A" w:rsidP="00FC4F4A">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Pr>
          <w:rFonts w:ascii="Arial" w:hAnsi="Arial" w:cs="Arial"/>
          <w:bCs/>
        </w:rPr>
        <w:t>R1-21</w:t>
      </w:r>
      <w:r w:rsidR="0012603E">
        <w:rPr>
          <w:rFonts w:ascii="Arial" w:hAnsi="Arial" w:cs="Arial"/>
          <w:bCs/>
        </w:rPr>
        <w:t>12762</w:t>
      </w:r>
    </w:p>
    <w:p w14:paraId="70C52926" w14:textId="77777777" w:rsidR="00FC4F4A" w:rsidRPr="00AE6A83" w:rsidRDefault="00FC4F4A" w:rsidP="00FC4F4A">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56C89DC0" w14:textId="77777777" w:rsidR="00FC4F4A" w:rsidRPr="00AE6A83" w:rsidRDefault="00FC4F4A" w:rsidP="00FC4F4A">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FB02AD">
        <w:rPr>
          <w:rFonts w:ascii="Arial" w:hAnsi="Arial" w:cs="Arial"/>
          <w:bCs/>
          <w:lang w:val="en-US"/>
        </w:rPr>
        <w:t>NR_feMIMO</w:t>
      </w:r>
      <w:proofErr w:type="spellEnd"/>
      <w:r w:rsidRPr="00FB02AD">
        <w:rPr>
          <w:rFonts w:ascii="Arial" w:hAnsi="Arial" w:cs="Arial"/>
          <w:bCs/>
          <w:lang w:val="en-US"/>
        </w:rPr>
        <w:t>-Core</w:t>
      </w:r>
    </w:p>
    <w:p w14:paraId="6958ADD5" w14:textId="77777777" w:rsidR="00FC4F4A" w:rsidRPr="00AE6A83" w:rsidRDefault="00FC4F4A" w:rsidP="00FC4F4A">
      <w:pPr>
        <w:spacing w:after="60"/>
        <w:ind w:left="1985" w:hanging="1985"/>
        <w:rPr>
          <w:rFonts w:ascii="Arial" w:hAnsi="Arial" w:cs="Arial"/>
          <w:b/>
        </w:rPr>
      </w:pPr>
    </w:p>
    <w:p w14:paraId="0A11B17A" w14:textId="77777777" w:rsidR="00FC4F4A" w:rsidRPr="00AE6A83" w:rsidRDefault="00FC4F4A" w:rsidP="00FC4F4A">
      <w:pPr>
        <w:spacing w:after="60"/>
        <w:ind w:left="1985" w:hanging="1985"/>
        <w:rPr>
          <w:rFonts w:ascii="Arial" w:hAnsi="Arial" w:cs="Arial"/>
          <w:bCs/>
        </w:rPr>
      </w:pPr>
      <w:r w:rsidRPr="00AE6A83">
        <w:rPr>
          <w:rFonts w:ascii="Arial" w:hAnsi="Arial" w:cs="Arial"/>
          <w:b/>
        </w:rPr>
        <w:lastRenderedPageBreak/>
        <w:t>Source:</w:t>
      </w:r>
      <w:r w:rsidRPr="00AE6A83">
        <w:rPr>
          <w:rFonts w:ascii="Arial" w:hAnsi="Arial" w:cs="Arial"/>
          <w:bCs/>
        </w:rPr>
        <w:tab/>
        <w:t>RAN WG4</w:t>
      </w:r>
    </w:p>
    <w:p w14:paraId="63D25AC7" w14:textId="77777777" w:rsidR="00FC4F4A" w:rsidRPr="00AE6A83" w:rsidRDefault="00FC4F4A" w:rsidP="00FC4F4A">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1</w:t>
      </w:r>
    </w:p>
    <w:p w14:paraId="17F16CBF" w14:textId="2AA10530" w:rsidR="00FC4F4A" w:rsidRPr="00AE6A83" w:rsidRDefault="00FC4F4A" w:rsidP="00FC4F4A">
      <w:pPr>
        <w:spacing w:after="60"/>
        <w:ind w:left="1985" w:hanging="1985"/>
        <w:rPr>
          <w:rFonts w:ascii="Arial" w:hAnsi="Arial" w:cs="Arial"/>
          <w:bCs/>
        </w:rPr>
      </w:pPr>
      <w:r w:rsidRPr="00AE6A83">
        <w:rPr>
          <w:rFonts w:ascii="Arial" w:hAnsi="Arial" w:cs="Arial"/>
          <w:b/>
        </w:rPr>
        <w:t>Cc:</w:t>
      </w:r>
      <w:r>
        <w:rPr>
          <w:rFonts w:ascii="Arial" w:hAnsi="Arial" w:cs="Arial"/>
          <w:bCs/>
        </w:rPr>
        <w:tab/>
      </w:r>
      <w:r w:rsidR="006D4DE8">
        <w:rPr>
          <w:rFonts w:ascii="Arial" w:hAnsi="Arial" w:cs="Arial"/>
          <w:bCs/>
        </w:rPr>
        <w:t>RAN WG2</w:t>
      </w:r>
    </w:p>
    <w:p w14:paraId="23E596CF" w14:textId="77777777" w:rsidR="00FC4F4A" w:rsidRPr="00AE6A83" w:rsidRDefault="00FC4F4A" w:rsidP="00FC4F4A">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39D73840" w14:textId="77777777" w:rsidR="00FC4F4A" w:rsidRPr="00AE6A83" w:rsidRDefault="00FC4F4A" w:rsidP="00FC4F4A">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Pr="00AE6A83">
        <w:rPr>
          <w:rFonts w:cs="Arial"/>
          <w:bCs/>
        </w:rPr>
        <w:tab/>
      </w:r>
    </w:p>
    <w:p w14:paraId="1095B9CF" w14:textId="77777777" w:rsidR="00FC4F4A" w:rsidRPr="00550B18" w:rsidRDefault="00FC4F4A" w:rsidP="00FC4F4A">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B05E369" w14:textId="77777777" w:rsidR="00FC4F4A" w:rsidRPr="00AE6A83" w:rsidRDefault="00FC4F4A" w:rsidP="00FC4F4A">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0BF2093E" w14:textId="77777777" w:rsidR="00FC4F4A" w:rsidRPr="00AE6A83" w:rsidRDefault="00FC4F4A" w:rsidP="00FC4F4A">
      <w:pPr>
        <w:pBdr>
          <w:bottom w:val="single" w:sz="4" w:space="1" w:color="auto"/>
        </w:pBdr>
        <w:rPr>
          <w:rFonts w:ascii="Arial" w:hAnsi="Arial" w:cs="Arial"/>
        </w:rPr>
      </w:pPr>
    </w:p>
    <w:p w14:paraId="5F5937AF" w14:textId="77777777" w:rsidR="00FC4F4A" w:rsidRPr="00AE6A83" w:rsidRDefault="00FC4F4A" w:rsidP="00FC4F4A">
      <w:pPr>
        <w:spacing w:after="120"/>
        <w:rPr>
          <w:rFonts w:ascii="Arial" w:hAnsi="Arial" w:cs="Arial"/>
          <w:b/>
        </w:rPr>
      </w:pPr>
      <w:r w:rsidRPr="00AE6A83">
        <w:rPr>
          <w:rFonts w:ascii="Arial" w:hAnsi="Arial" w:cs="Arial"/>
          <w:b/>
        </w:rPr>
        <w:t>1. Overall Description:</w:t>
      </w:r>
    </w:p>
    <w:p w14:paraId="7CBA1C32" w14:textId="4B3106E7" w:rsidR="00FC4F4A" w:rsidRDefault="00FC4F4A" w:rsidP="00FC4F4A">
      <w:pPr>
        <w:spacing w:after="120"/>
        <w:jc w:val="both"/>
        <w:rPr>
          <w:rFonts w:ascii="Arial" w:hAnsi="Arial" w:cs="Arial"/>
          <w:lang w:eastAsia="zh-CN"/>
        </w:rPr>
      </w:pPr>
      <w:r>
        <w:rPr>
          <w:rFonts w:ascii="Arial" w:hAnsi="Arial" w:cs="Arial"/>
          <w:lang w:eastAsia="zh-CN"/>
        </w:rPr>
        <w:t>In RAN4 #</w:t>
      </w:r>
      <w:r w:rsidR="00840D86">
        <w:rPr>
          <w:rFonts w:ascii="Arial" w:hAnsi="Arial" w:cs="Arial"/>
          <w:lang w:eastAsia="zh-CN"/>
        </w:rPr>
        <w:t>10</w:t>
      </w:r>
      <w:r w:rsidR="009F2A74">
        <w:rPr>
          <w:rFonts w:ascii="Arial" w:hAnsi="Arial" w:cs="Arial"/>
          <w:lang w:eastAsia="zh-CN"/>
        </w:rPr>
        <w:t>1</w:t>
      </w:r>
      <w:r w:rsidR="007A34FA">
        <w:rPr>
          <w:rFonts w:ascii="Arial" w:hAnsi="Arial" w:cs="Arial"/>
          <w:lang w:eastAsia="zh-CN"/>
        </w:rPr>
        <w:t>-bis-</w:t>
      </w:r>
      <w:r w:rsidRPr="00091100">
        <w:rPr>
          <w:rFonts w:ascii="Arial" w:hAnsi="Arial" w:cs="Arial"/>
          <w:lang w:eastAsia="zh-CN"/>
        </w:rPr>
        <w:t>e meeting</w:t>
      </w:r>
      <w:r>
        <w:rPr>
          <w:rFonts w:ascii="Arial" w:hAnsi="Arial" w:cs="Arial"/>
          <w:lang w:eastAsia="zh-CN"/>
        </w:rPr>
        <w:t>s</w:t>
      </w:r>
      <w:r w:rsidRPr="00091100">
        <w:rPr>
          <w:rFonts w:ascii="Arial" w:hAnsi="Arial" w:cs="Arial"/>
          <w:lang w:eastAsia="zh-CN"/>
        </w:rPr>
        <w:t xml:space="preserve">, RAN4 </w:t>
      </w:r>
      <w:r>
        <w:rPr>
          <w:rFonts w:ascii="Arial" w:hAnsi="Arial" w:cs="Arial"/>
          <w:lang w:eastAsia="zh-CN"/>
        </w:rPr>
        <w:t>have discussed RAN1 LS R1-</w:t>
      </w:r>
      <w:r w:rsidR="00B37366">
        <w:rPr>
          <w:rFonts w:ascii="Arial" w:hAnsi="Arial" w:cs="Arial"/>
          <w:bCs/>
        </w:rPr>
        <w:t>21</w:t>
      </w:r>
      <w:r w:rsidR="008209AA">
        <w:rPr>
          <w:rFonts w:ascii="Arial" w:hAnsi="Arial" w:cs="Arial"/>
          <w:bCs/>
        </w:rPr>
        <w:t>12762</w:t>
      </w:r>
      <w:r w:rsidR="000413E6">
        <w:rPr>
          <w:rFonts w:ascii="Arial" w:hAnsi="Arial" w:cs="Arial"/>
          <w:bCs/>
        </w:rPr>
        <w:t xml:space="preserve"> </w:t>
      </w:r>
      <w:r>
        <w:rPr>
          <w:rFonts w:ascii="Arial" w:hAnsi="Arial" w:cs="Arial"/>
          <w:lang w:eastAsia="zh-CN"/>
        </w:rPr>
        <w:t xml:space="preserve">on </w:t>
      </w:r>
      <w:r w:rsidR="004B6A5C" w:rsidRPr="007939BB">
        <w:rPr>
          <w:rFonts w:ascii="Arial" w:hAnsi="Arial" w:cs="Arial"/>
        </w:rPr>
        <w:t>L1-RSRP measurement behaviour when SSBs associated with different PCIs overlap</w:t>
      </w:r>
      <w:r>
        <w:rPr>
          <w:rFonts w:ascii="Arial" w:hAnsi="Arial" w:cs="Arial"/>
          <w:lang w:eastAsia="zh-CN"/>
        </w:rPr>
        <w:t>. Based on</w:t>
      </w:r>
      <w:r w:rsidR="0016292E">
        <w:rPr>
          <w:rFonts w:ascii="Arial" w:hAnsi="Arial" w:cs="Arial"/>
          <w:lang w:eastAsia="zh-CN"/>
        </w:rPr>
        <w:t xml:space="preserve"> </w:t>
      </w:r>
      <w:r>
        <w:rPr>
          <w:rFonts w:ascii="Arial" w:hAnsi="Arial" w:cs="Arial"/>
          <w:lang w:eastAsia="zh-CN"/>
        </w:rPr>
        <w:t>discussion RAN4 would like to provide the following feedbac</w:t>
      </w:r>
      <w:r w:rsidR="00121ABE">
        <w:rPr>
          <w:rFonts w:ascii="Arial" w:hAnsi="Arial" w:cs="Arial"/>
          <w:lang w:eastAsia="zh-CN"/>
        </w:rPr>
        <w:t>k</w:t>
      </w:r>
      <w:r w:rsidR="00AE3B1C">
        <w:rPr>
          <w:rFonts w:ascii="Arial" w:hAnsi="Arial" w:cs="Arial"/>
          <w:lang w:eastAsia="zh-CN"/>
        </w:rPr>
        <w:t>.</w:t>
      </w:r>
    </w:p>
    <w:p w14:paraId="0AD8B263" w14:textId="26C40FAF" w:rsidR="00FC4F4A" w:rsidRDefault="00733A4D" w:rsidP="00FC4F4A">
      <w:pPr>
        <w:spacing w:after="120"/>
        <w:jc w:val="both"/>
        <w:rPr>
          <w:rFonts w:ascii="Arial" w:eastAsiaTheme="minorEastAsia" w:hAnsi="Arial" w:cs="Arial"/>
          <w:lang w:val="en-US" w:eastAsia="zh-CN"/>
        </w:rPr>
      </w:pPr>
      <w:r w:rsidRPr="00733A4D">
        <w:rPr>
          <w:rFonts w:ascii="Arial" w:eastAsiaTheme="minorEastAsia" w:hAnsi="Arial" w:cs="Arial"/>
          <w:lang w:val="en-US" w:eastAsia="zh-CN"/>
        </w:rPr>
        <w:t>UE measurement behavior for L1-RSRP when SSBs associated with different PCIs overlap</w:t>
      </w:r>
      <w:r w:rsidR="00FC4F4A">
        <w:rPr>
          <w:rFonts w:ascii="Arial" w:eastAsiaTheme="minorEastAsia" w:hAnsi="Arial" w:cs="Arial" w:hint="eastAsia"/>
          <w:lang w:val="en-US" w:eastAsia="zh-CN"/>
        </w:rPr>
        <w:t>:</w:t>
      </w:r>
      <w:r w:rsidR="002831E8">
        <w:rPr>
          <w:rFonts w:ascii="Arial" w:eastAsiaTheme="minorEastAsia" w:hAnsi="Arial" w:cs="Arial"/>
          <w:lang w:val="en-US" w:eastAsia="zh-CN"/>
        </w:rPr>
        <w:t xml:space="preserve"> </w:t>
      </w:r>
    </w:p>
    <w:p w14:paraId="7F3F961F" w14:textId="42A17600" w:rsidR="0016292E" w:rsidRDefault="00EF117B" w:rsidP="003354EE">
      <w:pPr>
        <w:pStyle w:val="ab"/>
        <w:numPr>
          <w:ilvl w:val="0"/>
          <w:numId w:val="4"/>
        </w:numPr>
        <w:spacing w:after="120"/>
        <w:jc w:val="both"/>
        <w:rPr>
          <w:rFonts w:ascii="Arial" w:eastAsiaTheme="minorEastAsia" w:hAnsi="Arial" w:cs="Arial"/>
          <w:lang w:val="en-US" w:eastAsia="zh-CN"/>
        </w:rPr>
      </w:pPr>
      <w:r>
        <w:rPr>
          <w:rFonts w:ascii="Arial" w:eastAsiaTheme="minorEastAsia" w:hAnsi="Arial" w:cs="Arial"/>
          <w:lang w:val="en-US" w:eastAsia="zh-CN"/>
        </w:rPr>
        <w:t xml:space="preserve">If all SSBs on which UE is required to perform L1-RSRP measurement </w:t>
      </w:r>
      <w:r w:rsidR="00430086">
        <w:rPr>
          <w:rFonts w:ascii="Arial" w:eastAsiaTheme="minorEastAsia" w:hAnsi="Arial" w:cs="Arial"/>
          <w:lang w:val="en-US" w:eastAsia="zh-CN"/>
        </w:rPr>
        <w:t xml:space="preserve">(i.e. </w:t>
      </w:r>
      <w:r w:rsidR="002E7947">
        <w:rPr>
          <w:rFonts w:ascii="Arial" w:eastAsiaTheme="minorEastAsia" w:hAnsi="Arial" w:cs="Arial"/>
          <w:lang w:val="en-US" w:eastAsia="zh-CN"/>
        </w:rPr>
        <w:t xml:space="preserve">either </w:t>
      </w:r>
      <w:r w:rsidR="00430086">
        <w:rPr>
          <w:rFonts w:ascii="Arial" w:eastAsiaTheme="minorEastAsia" w:hAnsi="Arial" w:cs="Arial"/>
          <w:lang w:val="en-US" w:eastAsia="zh-CN"/>
        </w:rPr>
        <w:t xml:space="preserve">for </w:t>
      </w:r>
      <w:r w:rsidR="007C716A">
        <w:rPr>
          <w:rFonts w:ascii="Arial" w:eastAsiaTheme="minorEastAsia" w:hAnsi="Arial" w:cs="Arial"/>
          <w:lang w:val="en-US" w:eastAsia="zh-CN"/>
        </w:rPr>
        <w:t xml:space="preserve">the </w:t>
      </w:r>
      <w:r w:rsidR="00430086">
        <w:rPr>
          <w:rFonts w:ascii="Arial" w:eastAsiaTheme="minorEastAsia" w:hAnsi="Arial" w:cs="Arial"/>
          <w:lang w:val="en-US" w:eastAsia="zh-CN"/>
        </w:rPr>
        <w:t xml:space="preserve">serving cell </w:t>
      </w:r>
      <w:r w:rsidR="002E7947">
        <w:rPr>
          <w:rFonts w:ascii="Arial" w:eastAsiaTheme="minorEastAsia" w:hAnsi="Arial" w:cs="Arial"/>
          <w:lang w:val="en-US" w:eastAsia="zh-CN"/>
        </w:rPr>
        <w:t>or</w:t>
      </w:r>
      <w:r w:rsidR="00430086">
        <w:rPr>
          <w:rFonts w:ascii="Arial" w:eastAsiaTheme="minorEastAsia" w:hAnsi="Arial" w:cs="Arial"/>
          <w:lang w:val="en-US" w:eastAsia="zh-CN"/>
        </w:rPr>
        <w:t xml:space="preserve"> cell</w:t>
      </w:r>
      <w:r w:rsidR="00DE5FEE">
        <w:rPr>
          <w:rFonts w:ascii="Arial" w:eastAsiaTheme="minorEastAsia" w:hAnsi="Arial" w:cs="Arial"/>
          <w:lang w:val="en-US" w:eastAsia="zh-CN"/>
        </w:rPr>
        <w:t>s</w:t>
      </w:r>
      <w:r w:rsidR="00430086">
        <w:rPr>
          <w:rFonts w:ascii="Arial" w:eastAsiaTheme="minorEastAsia" w:hAnsi="Arial" w:cs="Arial"/>
          <w:lang w:val="en-US" w:eastAsia="zh-CN"/>
        </w:rPr>
        <w:t xml:space="preserve"> with different PCI</w:t>
      </w:r>
      <w:r w:rsidR="00DE5FEE">
        <w:rPr>
          <w:rFonts w:ascii="Arial" w:eastAsiaTheme="minorEastAsia" w:hAnsi="Arial" w:cs="Arial"/>
          <w:lang w:val="en-US" w:eastAsia="zh-CN"/>
        </w:rPr>
        <w:t>s</w:t>
      </w:r>
      <w:r w:rsidR="00430086">
        <w:rPr>
          <w:rFonts w:ascii="Arial" w:eastAsiaTheme="minorEastAsia" w:hAnsi="Arial" w:cs="Arial"/>
          <w:lang w:val="en-US" w:eastAsia="zh-CN"/>
        </w:rPr>
        <w:t xml:space="preserve">) </w:t>
      </w:r>
      <w:r>
        <w:rPr>
          <w:rFonts w:ascii="Arial" w:eastAsiaTheme="minorEastAsia" w:hAnsi="Arial" w:cs="Arial"/>
          <w:lang w:val="en-US" w:eastAsia="zh-CN"/>
        </w:rPr>
        <w:t xml:space="preserve">are </w:t>
      </w:r>
      <w:r w:rsidR="00061085">
        <w:rPr>
          <w:rFonts w:ascii="Arial" w:eastAsiaTheme="minorEastAsia" w:hAnsi="Arial" w:cs="Arial"/>
          <w:lang w:val="en-US" w:eastAsia="zh-CN"/>
        </w:rPr>
        <w:t>fully overlapped with</w:t>
      </w:r>
      <w:r>
        <w:rPr>
          <w:rFonts w:ascii="Arial" w:eastAsiaTheme="minorEastAsia" w:hAnsi="Arial" w:cs="Arial"/>
          <w:lang w:val="en-US" w:eastAsia="zh-CN"/>
        </w:rPr>
        <w:t xml:space="preserve"> SMTC</w:t>
      </w:r>
      <w:r w:rsidR="0016292E">
        <w:rPr>
          <w:rFonts w:ascii="Arial" w:eastAsiaTheme="minorEastAsia" w:hAnsi="Arial" w:cs="Arial"/>
          <w:lang w:val="en-US" w:eastAsia="zh-CN"/>
        </w:rPr>
        <w:t>,</w:t>
      </w:r>
    </w:p>
    <w:p w14:paraId="554269AB" w14:textId="5A5FFC50" w:rsidR="00B55205" w:rsidRPr="00B55205" w:rsidRDefault="00B55205" w:rsidP="003354EE">
      <w:pPr>
        <w:pStyle w:val="ab"/>
        <w:numPr>
          <w:ilvl w:val="1"/>
          <w:numId w:val="4"/>
        </w:numPr>
        <w:spacing w:after="120"/>
        <w:jc w:val="both"/>
        <w:rPr>
          <w:rFonts w:ascii="Arial" w:eastAsiaTheme="minorEastAsia" w:hAnsi="Arial" w:cs="Arial"/>
          <w:lang w:val="en-US" w:eastAsia="zh-CN"/>
        </w:rPr>
      </w:pPr>
      <w:r>
        <w:rPr>
          <w:rFonts w:ascii="Arial" w:eastAsiaTheme="minorEastAsia" w:hAnsi="Arial" w:cs="Arial"/>
          <w:lang w:val="en-US" w:eastAsia="zh-CN"/>
        </w:rPr>
        <w:t>For FR1, legacy UE measurement behavior for L3 measurements can be re-used</w:t>
      </w:r>
      <w:r w:rsidR="00D46B6C">
        <w:rPr>
          <w:rFonts w:ascii="Arial" w:eastAsiaTheme="minorEastAsia" w:hAnsi="Arial" w:cs="Arial"/>
          <w:lang w:val="en-US" w:eastAsia="zh-CN"/>
        </w:rPr>
        <w:t xml:space="preserve"> for SSB measurement in both serving cell and cells with different PCIs</w:t>
      </w:r>
      <w:r>
        <w:rPr>
          <w:rFonts w:ascii="Arial" w:eastAsiaTheme="minorEastAsia" w:hAnsi="Arial" w:cs="Arial"/>
          <w:lang w:val="en-US" w:eastAsia="zh-CN"/>
        </w:rPr>
        <w:t>.</w:t>
      </w:r>
    </w:p>
    <w:p w14:paraId="51856651" w14:textId="77777777" w:rsidR="00012F88" w:rsidRDefault="00D45EDD" w:rsidP="003354EE">
      <w:pPr>
        <w:pStyle w:val="ab"/>
        <w:numPr>
          <w:ilvl w:val="1"/>
          <w:numId w:val="4"/>
        </w:numPr>
        <w:spacing w:after="120"/>
        <w:jc w:val="both"/>
        <w:rPr>
          <w:rFonts w:ascii="Arial" w:eastAsiaTheme="minorEastAsia" w:hAnsi="Arial" w:cs="Arial"/>
          <w:lang w:val="en-US" w:eastAsia="zh-CN"/>
        </w:rPr>
      </w:pPr>
      <w:r>
        <w:rPr>
          <w:rFonts w:ascii="Arial" w:eastAsiaTheme="minorEastAsia" w:hAnsi="Arial" w:cs="Arial"/>
          <w:lang w:val="en-US" w:eastAsia="zh-CN"/>
        </w:rPr>
        <w:t xml:space="preserve">For FR2, </w:t>
      </w:r>
    </w:p>
    <w:p w14:paraId="6E3429D5" w14:textId="5EA07F09" w:rsidR="00631982" w:rsidRDefault="009E4ED7" w:rsidP="003354EE">
      <w:pPr>
        <w:pStyle w:val="ab"/>
        <w:numPr>
          <w:ilvl w:val="2"/>
          <w:numId w:val="4"/>
        </w:numPr>
        <w:spacing w:after="120"/>
        <w:jc w:val="both"/>
        <w:rPr>
          <w:rFonts w:ascii="Arial" w:eastAsiaTheme="minorEastAsia" w:hAnsi="Arial" w:cs="Arial"/>
          <w:lang w:val="en-US" w:eastAsia="zh-CN"/>
        </w:rPr>
      </w:pPr>
      <w:r>
        <w:rPr>
          <w:rFonts w:ascii="Arial" w:eastAsiaTheme="minorEastAsia" w:hAnsi="Arial" w:cs="Arial"/>
          <w:lang w:val="en-US" w:eastAsia="zh-CN"/>
        </w:rPr>
        <w:t xml:space="preserve">L1-RSRP </w:t>
      </w:r>
      <w:r>
        <w:rPr>
          <w:rFonts w:ascii="Arial" w:eastAsiaTheme="minorEastAsia" w:hAnsi="Arial" w:cs="Arial" w:hint="eastAsia"/>
          <w:lang w:val="en-US" w:eastAsia="zh-CN"/>
        </w:rPr>
        <w:t>mea</w:t>
      </w:r>
      <w:r>
        <w:rPr>
          <w:rFonts w:ascii="Arial" w:eastAsiaTheme="minorEastAsia" w:hAnsi="Arial" w:cs="Arial"/>
          <w:lang w:val="en-US" w:eastAsia="zh-CN"/>
        </w:rPr>
        <w:t xml:space="preserve">surement for the serving </w:t>
      </w:r>
      <w:r w:rsidR="00012F88">
        <w:rPr>
          <w:rFonts w:ascii="Arial" w:eastAsiaTheme="minorEastAsia" w:hAnsi="Arial" w:cs="Arial"/>
          <w:lang w:val="en-US" w:eastAsia="zh-CN"/>
        </w:rPr>
        <w:t xml:space="preserve">cell </w:t>
      </w:r>
      <w:r>
        <w:rPr>
          <w:rFonts w:ascii="Arial" w:eastAsiaTheme="minorEastAsia" w:hAnsi="Arial" w:cs="Arial"/>
          <w:lang w:val="en-US" w:eastAsia="zh-CN"/>
        </w:rPr>
        <w:t xml:space="preserve">and the L3 measurements are performed </w:t>
      </w:r>
      <w:r w:rsidR="00961662">
        <w:rPr>
          <w:rFonts w:ascii="Arial" w:eastAsiaTheme="minorEastAsia" w:hAnsi="Arial" w:cs="Arial"/>
          <w:lang w:val="en-US" w:eastAsia="zh-CN"/>
        </w:rPr>
        <w:t>assuming</w:t>
      </w:r>
      <w:r w:rsidR="00961662" w:rsidRPr="00012F88">
        <w:t xml:space="preserve"> </w:t>
      </w:r>
      <w:r w:rsidR="00961662" w:rsidRPr="00012F88">
        <w:rPr>
          <w:rFonts w:ascii="Arial" w:eastAsiaTheme="minorEastAsia" w:hAnsi="Arial" w:cs="Arial"/>
          <w:lang w:val="en-US" w:eastAsia="zh-CN"/>
        </w:rPr>
        <w:t xml:space="preserve">the </w:t>
      </w:r>
      <w:r w:rsidR="00C12C17">
        <w:rPr>
          <w:rFonts w:ascii="Arial" w:eastAsiaTheme="minorEastAsia" w:hAnsi="Arial" w:cs="Arial"/>
          <w:lang w:val="en-US" w:eastAsia="zh-CN"/>
        </w:rPr>
        <w:t>different</w:t>
      </w:r>
      <w:r w:rsidR="00961662" w:rsidRPr="00012F88">
        <w:rPr>
          <w:rFonts w:ascii="Arial" w:eastAsiaTheme="minorEastAsia" w:hAnsi="Arial" w:cs="Arial"/>
          <w:lang w:val="en-US" w:eastAsia="zh-CN"/>
        </w:rPr>
        <w:t xml:space="preserve"> set</w:t>
      </w:r>
      <w:r w:rsidR="00C12C17">
        <w:rPr>
          <w:rFonts w:ascii="Arial" w:eastAsiaTheme="minorEastAsia" w:hAnsi="Arial" w:cs="Arial"/>
          <w:lang w:val="en-US" w:eastAsia="zh-CN"/>
        </w:rPr>
        <w:t>s</w:t>
      </w:r>
      <w:r w:rsidR="00961662" w:rsidRPr="00012F88">
        <w:rPr>
          <w:rFonts w:ascii="Arial" w:eastAsiaTheme="minorEastAsia" w:hAnsi="Arial" w:cs="Arial"/>
          <w:lang w:val="en-US" w:eastAsia="zh-CN"/>
        </w:rPr>
        <w:t xml:space="preserve"> of Rx beams</w:t>
      </w:r>
      <w:r>
        <w:rPr>
          <w:rFonts w:ascii="Arial" w:eastAsiaTheme="minorEastAsia" w:hAnsi="Arial" w:cs="Arial"/>
          <w:lang w:val="en-US" w:eastAsia="zh-CN"/>
        </w:rPr>
        <w:t xml:space="preserve">, and the sharing factor </w:t>
      </w:r>
      <w:r w:rsidR="00012F88">
        <w:rPr>
          <w:rFonts w:ascii="Arial" w:eastAsiaTheme="minorEastAsia" w:hAnsi="Arial" w:cs="Arial"/>
          <w:lang w:val="en-US" w:eastAsia="zh-CN"/>
        </w:rPr>
        <w:t xml:space="preserve">for L1-RSRP </w:t>
      </w:r>
      <w:r>
        <w:rPr>
          <w:rFonts w:ascii="Arial" w:eastAsiaTheme="minorEastAsia" w:hAnsi="Arial" w:cs="Arial"/>
          <w:lang w:val="en-US" w:eastAsia="zh-CN"/>
        </w:rPr>
        <w:t xml:space="preserve">is specified in </w:t>
      </w:r>
      <w:r w:rsidR="00012F88" w:rsidRPr="00426E47">
        <w:rPr>
          <w:rFonts w:ascii="Arial" w:eastAsiaTheme="minorEastAsia" w:hAnsi="Arial" w:cs="Arial"/>
        </w:rPr>
        <w:t>section 9.5.4 in TS38.133</w:t>
      </w:r>
      <w:r w:rsidR="00631982" w:rsidRPr="00631982">
        <w:rPr>
          <w:rFonts w:ascii="Arial" w:eastAsiaTheme="minorEastAsia" w:hAnsi="Arial" w:cs="Arial"/>
          <w:lang w:val="en-US" w:eastAsia="zh-CN"/>
        </w:rPr>
        <w:t>.</w:t>
      </w:r>
    </w:p>
    <w:p w14:paraId="750020F9" w14:textId="2C203BE8" w:rsidR="00012F88" w:rsidRPr="00631982" w:rsidRDefault="00012F88" w:rsidP="003354EE">
      <w:pPr>
        <w:pStyle w:val="ab"/>
        <w:numPr>
          <w:ilvl w:val="2"/>
          <w:numId w:val="4"/>
        </w:numPr>
        <w:spacing w:after="120"/>
        <w:jc w:val="both"/>
        <w:rPr>
          <w:rFonts w:ascii="Arial" w:eastAsiaTheme="minorEastAsia" w:hAnsi="Arial" w:cs="Arial"/>
          <w:lang w:val="en-US" w:eastAsia="zh-CN"/>
        </w:rPr>
      </w:pPr>
      <w:r>
        <w:rPr>
          <w:rFonts w:ascii="Arial" w:eastAsiaTheme="minorEastAsia" w:hAnsi="Arial" w:cs="Arial"/>
          <w:lang w:val="en-US" w:eastAsia="zh-CN"/>
        </w:rPr>
        <w:t>L1-RSRP measurement for the cells with different PCIs is performed assuming</w:t>
      </w:r>
      <w:r w:rsidRPr="00012F88">
        <w:t xml:space="preserve"> </w:t>
      </w:r>
      <w:r w:rsidRPr="00012F88">
        <w:rPr>
          <w:rFonts w:ascii="Arial" w:eastAsiaTheme="minorEastAsia" w:hAnsi="Arial" w:cs="Arial"/>
          <w:lang w:val="en-US" w:eastAsia="zh-CN"/>
        </w:rPr>
        <w:t>the same set of Rx beams for L3 measurements is re-used, and requirements are only applicable if ‘</w:t>
      </w:r>
      <w:proofErr w:type="spellStart"/>
      <w:r w:rsidRPr="00012F88">
        <w:rPr>
          <w:rFonts w:ascii="Arial" w:eastAsiaTheme="minorEastAsia" w:hAnsi="Arial" w:cs="Arial"/>
          <w:lang w:val="en-US" w:eastAsia="zh-CN"/>
        </w:rPr>
        <w:t>timeRestrictionForChannelMeasurement</w:t>
      </w:r>
      <w:proofErr w:type="spellEnd"/>
      <w:r w:rsidRPr="00012F88">
        <w:rPr>
          <w:rFonts w:ascii="Arial" w:eastAsiaTheme="minorEastAsia" w:hAnsi="Arial" w:cs="Arial"/>
          <w:lang w:val="en-US" w:eastAsia="zh-CN"/>
        </w:rPr>
        <w:t>’ is not configured.</w:t>
      </w:r>
    </w:p>
    <w:p w14:paraId="660EF846" w14:textId="2997B236" w:rsidR="0016292E" w:rsidRPr="006E0DAD" w:rsidRDefault="00B55205" w:rsidP="003354EE">
      <w:pPr>
        <w:pStyle w:val="ab"/>
        <w:numPr>
          <w:ilvl w:val="0"/>
          <w:numId w:val="4"/>
        </w:numPr>
        <w:spacing w:after="120"/>
        <w:jc w:val="both"/>
        <w:rPr>
          <w:rFonts w:ascii="Arial" w:eastAsiaTheme="minorEastAsia" w:hAnsi="Arial" w:cs="Arial"/>
          <w:lang w:val="en-US" w:eastAsia="zh-CN"/>
        </w:rPr>
      </w:pPr>
      <w:r>
        <w:rPr>
          <w:rFonts w:ascii="Arial" w:eastAsiaTheme="minorEastAsia" w:hAnsi="Arial" w:cs="Arial"/>
          <w:lang w:val="en-US" w:eastAsia="zh-CN"/>
        </w:rPr>
        <w:t>If all SSBs on which UE is required to perform L1-RSRP measurement are not fully overlapped with SMTC, (i.e. either partially overlapped or fully non-overlapped)</w:t>
      </w:r>
    </w:p>
    <w:p w14:paraId="63C61E2A" w14:textId="2391221C" w:rsidR="00727275" w:rsidRDefault="00D15B08" w:rsidP="003354EE">
      <w:pPr>
        <w:pStyle w:val="ab"/>
        <w:numPr>
          <w:ilvl w:val="1"/>
          <w:numId w:val="4"/>
        </w:numPr>
        <w:spacing w:after="120"/>
        <w:jc w:val="both"/>
        <w:rPr>
          <w:rFonts w:ascii="Arial" w:eastAsiaTheme="minorEastAsia" w:hAnsi="Arial" w:cs="Arial"/>
          <w:lang w:val="en-US" w:eastAsia="zh-CN"/>
        </w:rPr>
      </w:pPr>
      <w:r>
        <w:rPr>
          <w:rFonts w:ascii="Arial" w:eastAsiaTheme="minorEastAsia" w:hAnsi="Arial" w:cs="Arial"/>
          <w:lang w:val="en-US" w:eastAsia="zh-CN"/>
        </w:rPr>
        <w:t xml:space="preserve">For </w:t>
      </w:r>
      <w:r w:rsidR="00291C76">
        <w:rPr>
          <w:rFonts w:ascii="Arial" w:eastAsiaTheme="minorEastAsia" w:hAnsi="Arial" w:cs="Arial"/>
          <w:lang w:val="en-US" w:eastAsia="zh-CN"/>
        </w:rPr>
        <w:t xml:space="preserve">both </w:t>
      </w:r>
      <w:r>
        <w:rPr>
          <w:rFonts w:ascii="Arial" w:eastAsiaTheme="minorEastAsia" w:hAnsi="Arial" w:cs="Arial"/>
          <w:lang w:val="en-US" w:eastAsia="zh-CN"/>
        </w:rPr>
        <w:t>FR1</w:t>
      </w:r>
      <w:r w:rsidR="00291C76">
        <w:rPr>
          <w:rFonts w:ascii="Arial" w:eastAsiaTheme="minorEastAsia" w:hAnsi="Arial" w:cs="Arial"/>
          <w:lang w:val="en-US" w:eastAsia="zh-CN"/>
        </w:rPr>
        <w:t xml:space="preserve"> and FR2</w:t>
      </w:r>
      <w:r>
        <w:rPr>
          <w:rFonts w:ascii="Arial" w:eastAsiaTheme="minorEastAsia" w:hAnsi="Arial" w:cs="Arial"/>
          <w:lang w:val="en-US" w:eastAsia="zh-CN"/>
        </w:rPr>
        <w:t xml:space="preserve">, </w:t>
      </w:r>
      <w:r w:rsidR="00593CA4">
        <w:rPr>
          <w:rFonts w:ascii="Arial" w:eastAsiaTheme="minorEastAsia" w:hAnsi="Arial" w:cs="Arial"/>
          <w:lang w:val="en-US" w:eastAsia="zh-CN"/>
        </w:rPr>
        <w:t xml:space="preserve">UE assumes </w:t>
      </w:r>
      <w:r w:rsidR="00593CA4" w:rsidRPr="00593CA4">
        <w:rPr>
          <w:rFonts w:ascii="Arial" w:eastAsiaTheme="minorEastAsia" w:hAnsi="Arial" w:cs="Arial"/>
          <w:lang w:val="en-US" w:eastAsia="zh-CN"/>
        </w:rPr>
        <w:t xml:space="preserve">timing difference </w:t>
      </w:r>
      <w:r w:rsidR="00593CA4">
        <w:rPr>
          <w:rFonts w:ascii="Arial" w:eastAsiaTheme="minorEastAsia" w:hAnsi="Arial" w:cs="Arial"/>
          <w:lang w:val="en-US" w:eastAsia="zh-CN"/>
        </w:rPr>
        <w:t xml:space="preserve">between cells with different PCIs </w:t>
      </w:r>
      <w:r w:rsidR="009358F2">
        <w:rPr>
          <w:rFonts w:ascii="Arial" w:eastAsiaTheme="minorEastAsia" w:hAnsi="Arial" w:cs="Arial"/>
          <w:lang w:val="en-US" w:eastAsia="zh-CN"/>
        </w:rPr>
        <w:t xml:space="preserve">is </w:t>
      </w:r>
      <w:r w:rsidR="00593CA4" w:rsidRPr="00593CA4">
        <w:rPr>
          <w:rFonts w:ascii="Arial" w:eastAsiaTheme="minorEastAsia" w:hAnsi="Arial" w:cs="Arial"/>
          <w:lang w:val="en-US" w:eastAsia="zh-CN"/>
        </w:rPr>
        <w:t>less than CP</w:t>
      </w:r>
      <w:r w:rsidR="009358F2">
        <w:rPr>
          <w:rFonts w:ascii="Arial" w:eastAsiaTheme="minorEastAsia" w:hAnsi="Arial" w:cs="Arial"/>
          <w:lang w:val="en-US" w:eastAsia="zh-CN"/>
        </w:rPr>
        <w:t>, if L1-RSRP measurement is performed outside SMTCs</w:t>
      </w:r>
      <w:r w:rsidR="00727275" w:rsidRPr="00727275">
        <w:rPr>
          <w:rFonts w:ascii="Arial" w:eastAsiaTheme="minorEastAsia" w:hAnsi="Arial" w:cs="Arial"/>
          <w:lang w:val="en-US" w:eastAsia="zh-CN"/>
        </w:rPr>
        <w:t>.</w:t>
      </w:r>
    </w:p>
    <w:p w14:paraId="1F45712E" w14:textId="6ABA8233" w:rsidR="009358F2" w:rsidRDefault="009358F2" w:rsidP="003354EE">
      <w:pPr>
        <w:pStyle w:val="ab"/>
        <w:numPr>
          <w:ilvl w:val="2"/>
          <w:numId w:val="4"/>
        </w:numPr>
        <w:spacing w:after="120"/>
        <w:jc w:val="both"/>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 xml:space="preserve">n case the actual </w:t>
      </w:r>
      <w:r w:rsidRPr="00593CA4">
        <w:rPr>
          <w:rFonts w:ascii="Arial" w:eastAsiaTheme="minorEastAsia" w:hAnsi="Arial" w:cs="Arial"/>
          <w:lang w:val="en-US" w:eastAsia="zh-CN"/>
        </w:rPr>
        <w:t>timing difference</w:t>
      </w:r>
      <w:r>
        <w:rPr>
          <w:rFonts w:ascii="Arial" w:eastAsiaTheme="minorEastAsia" w:hAnsi="Arial" w:cs="Arial"/>
          <w:lang w:val="en-US" w:eastAsia="zh-CN"/>
        </w:rPr>
        <w:t xml:space="preserve"> is larger than CP, no requirements will be specified</w:t>
      </w:r>
      <w:r w:rsidR="00A40CA3">
        <w:rPr>
          <w:rFonts w:ascii="Arial" w:eastAsiaTheme="minorEastAsia" w:hAnsi="Arial" w:cs="Arial"/>
          <w:lang w:val="en-US" w:eastAsia="zh-CN"/>
        </w:rPr>
        <w:t xml:space="preserve"> if SSBs </w:t>
      </w:r>
      <w:r w:rsidR="001C7C55" w:rsidRPr="00733A4D">
        <w:rPr>
          <w:rFonts w:ascii="Arial" w:eastAsiaTheme="minorEastAsia" w:hAnsi="Arial" w:cs="Arial"/>
          <w:lang w:val="en-US" w:eastAsia="zh-CN"/>
        </w:rPr>
        <w:t>associated with different PCIs overlap</w:t>
      </w:r>
      <w:r>
        <w:rPr>
          <w:rFonts w:ascii="Arial" w:eastAsiaTheme="minorEastAsia" w:hAnsi="Arial" w:cs="Arial"/>
          <w:lang w:val="en-US" w:eastAsia="zh-CN"/>
        </w:rPr>
        <w:t>.</w:t>
      </w:r>
    </w:p>
    <w:p w14:paraId="06762F36" w14:textId="44713CFF" w:rsidR="000D59D6" w:rsidRDefault="00FB3004" w:rsidP="003354EE">
      <w:pPr>
        <w:pStyle w:val="ab"/>
        <w:numPr>
          <w:ilvl w:val="2"/>
          <w:numId w:val="4"/>
        </w:numPr>
        <w:spacing w:after="120"/>
        <w:jc w:val="both"/>
        <w:rPr>
          <w:rFonts w:ascii="Arial" w:eastAsiaTheme="minorEastAsia" w:hAnsi="Arial" w:cs="Arial"/>
          <w:lang w:val="en-US" w:eastAsia="zh-CN"/>
        </w:rPr>
      </w:pPr>
      <w:r>
        <w:rPr>
          <w:rFonts w:ascii="Arial" w:eastAsiaTheme="minorEastAsia" w:hAnsi="Arial" w:cs="Arial"/>
          <w:lang w:val="en-US" w:eastAsia="zh-CN"/>
        </w:rPr>
        <w:t>For FR2,</w:t>
      </w:r>
    </w:p>
    <w:p w14:paraId="473DE252" w14:textId="21ACF7AB" w:rsidR="00FB3004" w:rsidRDefault="00FB3004" w:rsidP="003354EE">
      <w:pPr>
        <w:pStyle w:val="ab"/>
        <w:numPr>
          <w:ilvl w:val="3"/>
          <w:numId w:val="4"/>
        </w:numPr>
        <w:spacing w:after="120"/>
        <w:jc w:val="both"/>
        <w:rPr>
          <w:rFonts w:ascii="Arial" w:eastAsiaTheme="minorEastAsia" w:hAnsi="Arial" w:cs="Arial"/>
          <w:lang w:val="en-US" w:eastAsia="zh-CN"/>
        </w:rPr>
      </w:pPr>
      <w:r w:rsidRPr="00FB3004">
        <w:rPr>
          <w:rFonts w:ascii="Arial" w:eastAsiaTheme="minorEastAsia" w:hAnsi="Arial" w:cs="Arial"/>
          <w:lang w:val="en-US" w:eastAsia="zh-CN"/>
        </w:rPr>
        <w:t>if serving cell SSB</w:t>
      </w:r>
      <w:r w:rsidR="00D46B6C">
        <w:rPr>
          <w:rFonts w:ascii="Arial" w:eastAsiaTheme="minorEastAsia" w:hAnsi="Arial" w:cs="Arial"/>
          <w:lang w:val="en-US" w:eastAsia="zh-CN"/>
        </w:rPr>
        <w:t>s</w:t>
      </w:r>
      <w:r w:rsidRPr="00FB3004">
        <w:rPr>
          <w:rFonts w:ascii="Arial" w:eastAsiaTheme="minorEastAsia" w:hAnsi="Arial" w:cs="Arial"/>
          <w:lang w:val="en-US" w:eastAsia="zh-CN"/>
        </w:rPr>
        <w:t xml:space="preserve"> and the SSB</w:t>
      </w:r>
      <w:r>
        <w:rPr>
          <w:rFonts w:ascii="Arial" w:eastAsiaTheme="minorEastAsia" w:hAnsi="Arial" w:cs="Arial"/>
          <w:lang w:val="en-US" w:eastAsia="zh-CN"/>
        </w:rPr>
        <w:t>s</w:t>
      </w:r>
      <w:r w:rsidRPr="00FB3004">
        <w:rPr>
          <w:rFonts w:ascii="Arial" w:eastAsiaTheme="minorEastAsia" w:hAnsi="Arial" w:cs="Arial"/>
          <w:lang w:val="en-US" w:eastAsia="zh-CN"/>
        </w:rPr>
        <w:t xml:space="preserve"> for the cell with different PCIs are fully overlapped in time domain</w:t>
      </w:r>
      <w:r w:rsidR="00E246D4">
        <w:rPr>
          <w:rFonts w:ascii="Arial" w:eastAsiaTheme="minorEastAsia" w:hAnsi="Arial" w:cs="Arial"/>
          <w:lang w:val="en-US" w:eastAsia="zh-CN"/>
        </w:rPr>
        <w:t xml:space="preserve">, </w:t>
      </w:r>
      <w:r w:rsidR="001D3EDE">
        <w:rPr>
          <w:rFonts w:ascii="Arial" w:eastAsiaTheme="minorEastAsia" w:hAnsi="Arial" w:cs="Arial"/>
          <w:lang w:val="en-US" w:eastAsia="zh-CN"/>
        </w:rPr>
        <w:t xml:space="preserve">compared to the legacy </w:t>
      </w:r>
      <w:r w:rsidR="001D3EDE" w:rsidRPr="00E246D4">
        <w:rPr>
          <w:rFonts w:ascii="Arial" w:eastAsiaTheme="minorEastAsia" w:hAnsi="Arial" w:cs="Arial"/>
          <w:lang w:val="en-US" w:eastAsia="zh-CN"/>
        </w:rPr>
        <w:t>beam sweeping factor</w:t>
      </w:r>
      <w:r w:rsidR="001D3EDE">
        <w:rPr>
          <w:rFonts w:ascii="Arial" w:eastAsiaTheme="minorEastAsia" w:hAnsi="Arial" w:cs="Arial"/>
          <w:lang w:val="en-US" w:eastAsia="zh-CN"/>
        </w:rPr>
        <w:t xml:space="preserve"> for L1-RSRP measurement within one serving cell (N=8), a </w:t>
      </w:r>
      <w:r w:rsidR="00E246D4" w:rsidRPr="00E246D4">
        <w:rPr>
          <w:rFonts w:ascii="Arial" w:eastAsiaTheme="minorEastAsia" w:hAnsi="Arial" w:cs="Arial"/>
          <w:lang w:val="en-US" w:eastAsia="zh-CN"/>
        </w:rPr>
        <w:t xml:space="preserve">larger </w:t>
      </w:r>
      <w:r w:rsidR="005371A8">
        <w:rPr>
          <w:rFonts w:ascii="Arial" w:eastAsiaTheme="minorEastAsia" w:hAnsi="Arial" w:cs="Arial"/>
          <w:lang w:val="en-US" w:eastAsia="zh-CN"/>
        </w:rPr>
        <w:t>N</w:t>
      </w:r>
      <w:r w:rsidR="001D3EDE">
        <w:rPr>
          <w:rFonts w:ascii="Arial" w:eastAsiaTheme="minorEastAsia" w:hAnsi="Arial" w:cs="Arial"/>
          <w:lang w:val="en-US" w:eastAsia="zh-CN"/>
        </w:rPr>
        <w:t xml:space="preserve"> </w:t>
      </w:r>
      <w:r w:rsidR="002D55A4">
        <w:rPr>
          <w:rFonts w:ascii="Arial" w:eastAsiaTheme="minorEastAsia" w:hAnsi="Arial" w:cs="Arial"/>
          <w:lang w:val="en-US" w:eastAsia="zh-CN"/>
        </w:rPr>
        <w:t>is allowed</w:t>
      </w:r>
      <w:r w:rsidR="005371A8">
        <w:rPr>
          <w:rFonts w:ascii="Arial" w:eastAsiaTheme="minorEastAsia" w:hAnsi="Arial" w:cs="Arial"/>
          <w:lang w:val="en-US" w:eastAsia="zh-CN"/>
        </w:rPr>
        <w:t>.</w:t>
      </w:r>
    </w:p>
    <w:p w14:paraId="03A61B6A" w14:textId="08C9D842" w:rsidR="005371A8" w:rsidRDefault="005371A8" w:rsidP="005371A8">
      <w:pPr>
        <w:pStyle w:val="ab"/>
        <w:numPr>
          <w:ilvl w:val="4"/>
          <w:numId w:val="4"/>
        </w:numPr>
        <w:spacing w:after="120"/>
        <w:jc w:val="both"/>
        <w:rPr>
          <w:rFonts w:ascii="Arial" w:eastAsiaTheme="minorEastAsia" w:hAnsi="Arial" w:cs="Arial"/>
          <w:lang w:val="en-US" w:eastAsia="zh-CN"/>
        </w:rPr>
      </w:pPr>
      <w:r w:rsidRPr="005371A8">
        <w:rPr>
          <w:rFonts w:ascii="Arial" w:eastAsiaTheme="minorEastAsia" w:hAnsi="Arial" w:cs="Arial"/>
          <w:lang w:val="en-US" w:eastAsia="zh-CN"/>
        </w:rPr>
        <w:t>UE is only required to meet the L1-RSRP measurement accuracy requirement</w:t>
      </w:r>
      <w:r w:rsidR="00C7740B">
        <w:rPr>
          <w:rFonts w:ascii="Arial" w:eastAsiaTheme="minorEastAsia" w:hAnsi="Arial" w:cs="Arial"/>
          <w:lang w:val="en-US" w:eastAsia="zh-CN"/>
        </w:rPr>
        <w:t>s</w:t>
      </w:r>
      <w:r w:rsidRPr="005371A8">
        <w:rPr>
          <w:rFonts w:ascii="Arial" w:eastAsiaTheme="minorEastAsia" w:hAnsi="Arial" w:cs="Arial"/>
          <w:lang w:val="en-US" w:eastAsia="zh-CN"/>
        </w:rPr>
        <w:t xml:space="preserve"> after N samples.</w:t>
      </w:r>
    </w:p>
    <w:p w14:paraId="09E8A1FC" w14:textId="2A3B28CF" w:rsidR="00E06984" w:rsidRPr="0016292E" w:rsidRDefault="00E06984" w:rsidP="003354EE">
      <w:pPr>
        <w:pStyle w:val="ab"/>
        <w:numPr>
          <w:ilvl w:val="3"/>
          <w:numId w:val="4"/>
        </w:numPr>
        <w:spacing w:after="120"/>
        <w:jc w:val="both"/>
        <w:rPr>
          <w:rFonts w:ascii="Arial" w:eastAsiaTheme="minorEastAsia" w:hAnsi="Arial" w:cs="Arial"/>
          <w:lang w:val="en-US" w:eastAsia="zh-CN"/>
        </w:rPr>
      </w:pPr>
      <w:r w:rsidRPr="00FB3004">
        <w:rPr>
          <w:rFonts w:ascii="Arial" w:eastAsiaTheme="minorEastAsia" w:hAnsi="Arial" w:cs="Arial"/>
          <w:lang w:val="en-US" w:eastAsia="zh-CN"/>
        </w:rPr>
        <w:t>if serving cell SSB</w:t>
      </w:r>
      <w:r>
        <w:rPr>
          <w:rFonts w:ascii="Arial" w:eastAsiaTheme="minorEastAsia" w:hAnsi="Arial" w:cs="Arial"/>
          <w:lang w:val="en-US" w:eastAsia="zh-CN"/>
        </w:rPr>
        <w:t>s</w:t>
      </w:r>
      <w:r w:rsidRPr="00FB3004">
        <w:rPr>
          <w:rFonts w:ascii="Arial" w:eastAsiaTheme="minorEastAsia" w:hAnsi="Arial" w:cs="Arial"/>
          <w:lang w:val="en-US" w:eastAsia="zh-CN"/>
        </w:rPr>
        <w:t xml:space="preserve"> and the SSB</w:t>
      </w:r>
      <w:r>
        <w:rPr>
          <w:rFonts w:ascii="Arial" w:eastAsiaTheme="minorEastAsia" w:hAnsi="Arial" w:cs="Arial"/>
          <w:lang w:val="en-US" w:eastAsia="zh-CN"/>
        </w:rPr>
        <w:t>s</w:t>
      </w:r>
      <w:r w:rsidRPr="00FB3004">
        <w:rPr>
          <w:rFonts w:ascii="Arial" w:eastAsiaTheme="minorEastAsia" w:hAnsi="Arial" w:cs="Arial"/>
          <w:lang w:val="en-US" w:eastAsia="zh-CN"/>
        </w:rPr>
        <w:t xml:space="preserve"> for the cell with different PCIs are </w:t>
      </w:r>
      <w:r>
        <w:rPr>
          <w:rFonts w:ascii="Arial" w:eastAsiaTheme="minorEastAsia" w:hAnsi="Arial" w:cs="Arial"/>
          <w:lang w:val="en-US" w:eastAsia="zh-CN"/>
        </w:rPr>
        <w:t>partially</w:t>
      </w:r>
      <w:r w:rsidRPr="00FB3004">
        <w:rPr>
          <w:rFonts w:ascii="Arial" w:eastAsiaTheme="minorEastAsia" w:hAnsi="Arial" w:cs="Arial"/>
          <w:lang w:val="en-US" w:eastAsia="zh-CN"/>
        </w:rPr>
        <w:t xml:space="preserve"> overlapped in time domain</w:t>
      </w:r>
      <w:r>
        <w:rPr>
          <w:rFonts w:ascii="Arial" w:eastAsiaTheme="minorEastAsia" w:hAnsi="Arial" w:cs="Arial"/>
          <w:lang w:val="en-US" w:eastAsia="zh-CN"/>
        </w:rPr>
        <w:t>,</w:t>
      </w:r>
      <w:r w:rsidR="00E76DC6">
        <w:rPr>
          <w:rFonts w:ascii="Arial" w:eastAsiaTheme="minorEastAsia" w:hAnsi="Arial" w:cs="Arial"/>
          <w:lang w:val="en-US" w:eastAsia="zh-CN"/>
        </w:rPr>
        <w:t xml:space="preserve"> </w:t>
      </w:r>
      <w:r w:rsidR="00E76DC6" w:rsidRPr="00E76DC6">
        <w:rPr>
          <w:rFonts w:ascii="Arial" w:eastAsiaTheme="minorEastAsia" w:hAnsi="Arial" w:cs="Arial"/>
          <w:lang w:val="en-US" w:eastAsia="zh-CN"/>
        </w:rPr>
        <w:t>UE is required to prioritize L1-RSRP measurements to the serving cell</w:t>
      </w:r>
      <w:r w:rsidR="00E76DC6">
        <w:rPr>
          <w:rFonts w:ascii="Arial" w:eastAsiaTheme="minorEastAsia" w:hAnsi="Arial" w:cs="Arial"/>
          <w:lang w:val="en-US" w:eastAsia="zh-CN"/>
        </w:rPr>
        <w:t xml:space="preserve"> over that to the cell</w:t>
      </w:r>
      <w:r w:rsidR="00B514AC">
        <w:rPr>
          <w:rFonts w:ascii="Arial" w:eastAsiaTheme="minorEastAsia" w:hAnsi="Arial" w:cs="Arial"/>
          <w:lang w:val="en-US" w:eastAsia="zh-CN"/>
        </w:rPr>
        <w:t>s with different PCIs.</w:t>
      </w:r>
    </w:p>
    <w:p w14:paraId="71B45F7E" w14:textId="59FFA360" w:rsidR="00FC4F4A" w:rsidRPr="00945BF1" w:rsidRDefault="00FC4F4A" w:rsidP="00FC4F4A">
      <w:pPr>
        <w:spacing w:after="120"/>
        <w:jc w:val="both"/>
        <w:rPr>
          <w:rFonts w:ascii="Arial" w:eastAsiaTheme="minorEastAsia" w:hAnsi="Arial" w:cs="Arial"/>
          <w:lang w:eastAsia="zh-CN"/>
        </w:rPr>
      </w:pPr>
    </w:p>
    <w:p w14:paraId="2FC06AD2" w14:textId="77777777" w:rsidR="00FC4F4A" w:rsidRPr="00CC28FE" w:rsidRDefault="00FC4F4A" w:rsidP="00FC4F4A">
      <w:pPr>
        <w:snapToGrid w:val="0"/>
        <w:spacing w:after="120"/>
        <w:jc w:val="both"/>
        <w:rPr>
          <w:rFonts w:ascii="Arial" w:hAnsi="Arial" w:cs="Arial"/>
          <w:iCs/>
          <w:kern w:val="2"/>
        </w:rPr>
      </w:pPr>
    </w:p>
    <w:p w14:paraId="03CED27C" w14:textId="77777777" w:rsidR="00FC4F4A" w:rsidRPr="00AE6A83" w:rsidRDefault="00FC4F4A" w:rsidP="00FC4F4A">
      <w:pPr>
        <w:spacing w:after="120"/>
        <w:rPr>
          <w:rFonts w:ascii="Arial" w:hAnsi="Arial" w:cs="Arial"/>
          <w:b/>
        </w:rPr>
      </w:pPr>
      <w:r w:rsidRPr="00AE6A83">
        <w:rPr>
          <w:rFonts w:ascii="Arial" w:hAnsi="Arial" w:cs="Arial"/>
          <w:b/>
        </w:rPr>
        <w:t>2. To RAN WG</w:t>
      </w:r>
      <w:r>
        <w:rPr>
          <w:rFonts w:ascii="Arial" w:hAnsi="Arial" w:cs="Arial"/>
          <w:b/>
        </w:rPr>
        <w:t>1</w:t>
      </w:r>
      <w:r w:rsidRPr="00AE6A83">
        <w:rPr>
          <w:rFonts w:ascii="Arial" w:hAnsi="Arial" w:cs="Arial"/>
          <w:b/>
        </w:rPr>
        <w:t xml:space="preserve"> group. </w:t>
      </w:r>
    </w:p>
    <w:p w14:paraId="306D8A82" w14:textId="647EC108" w:rsidR="00FC4F4A" w:rsidRPr="00AE6A83" w:rsidRDefault="00FC4F4A" w:rsidP="00FC4F4A">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1</w:t>
      </w:r>
      <w:r w:rsidRPr="00AE6A83">
        <w:rPr>
          <w:rFonts w:ascii="Arial" w:hAnsi="Arial" w:cs="Arial"/>
        </w:rPr>
        <w:t xml:space="preserve"> </w:t>
      </w:r>
      <w:r>
        <w:rPr>
          <w:rFonts w:ascii="Arial" w:hAnsi="Arial" w:cs="Arial"/>
          <w:lang w:eastAsia="zh-CN"/>
        </w:rPr>
        <w:t>to take RAN4 conclusions in consideration.</w:t>
      </w:r>
    </w:p>
    <w:p w14:paraId="75675E30" w14:textId="77777777" w:rsidR="00FC4F4A" w:rsidRPr="00586924" w:rsidRDefault="00FC4F4A" w:rsidP="00FC4F4A">
      <w:pPr>
        <w:spacing w:after="120"/>
        <w:rPr>
          <w:rFonts w:ascii="Arial" w:hAnsi="Arial" w:cs="Arial"/>
          <w:b/>
          <w:lang w:eastAsia="zh-CN"/>
        </w:rPr>
      </w:pPr>
    </w:p>
    <w:p w14:paraId="199543C9" w14:textId="77777777" w:rsidR="00FC4F4A" w:rsidRPr="00AE6A83" w:rsidRDefault="00FC4F4A" w:rsidP="00FC4F4A">
      <w:pPr>
        <w:spacing w:after="120"/>
        <w:rPr>
          <w:rFonts w:ascii="Arial" w:hAnsi="Arial" w:cs="Arial"/>
          <w:b/>
        </w:rPr>
      </w:pPr>
      <w:r w:rsidRPr="00AE6A83">
        <w:rPr>
          <w:rFonts w:ascii="Arial" w:hAnsi="Arial" w:cs="Arial"/>
          <w:b/>
        </w:rPr>
        <w:t>3. Date of Next TSG-RAN WG4 Meetings:</w:t>
      </w:r>
    </w:p>
    <w:p w14:paraId="7793F6DD" w14:textId="64A1396C" w:rsidR="00455B73" w:rsidRPr="00AE6A83" w:rsidRDefault="00455B73" w:rsidP="00455B73">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102e</w:t>
      </w:r>
      <w:r w:rsidRPr="00AE6A83">
        <w:rPr>
          <w:rFonts w:ascii="Arial" w:hAnsi="Arial" w:cs="Arial"/>
          <w:bCs/>
        </w:rPr>
        <w:tab/>
      </w:r>
      <w:r>
        <w:rPr>
          <w:rFonts w:ascii="Arial" w:hAnsi="Arial" w:cs="Arial"/>
          <w:bCs/>
          <w:color w:val="000000"/>
        </w:rPr>
        <w:t>Feb. 21 - Mar. 03</w:t>
      </w:r>
      <w:r w:rsidRPr="00AE6A83">
        <w:rPr>
          <w:rFonts w:ascii="Arial" w:hAnsi="Arial" w:cs="Arial"/>
          <w:bCs/>
        </w:rPr>
        <w:tab/>
      </w:r>
      <w:r>
        <w:rPr>
          <w:rFonts w:ascii="Arial" w:hAnsi="Arial" w:cs="Arial"/>
          <w:bCs/>
        </w:rPr>
        <w:t>Online</w:t>
      </w:r>
    </w:p>
    <w:p w14:paraId="6149DFDA" w14:textId="77777777" w:rsidR="00FC4F4A" w:rsidRPr="00455B73" w:rsidRDefault="00FC4F4A" w:rsidP="00FC4F4A">
      <w:pPr>
        <w:rPr>
          <w:rFonts w:eastAsia="宋体"/>
          <w:lang w:eastAsia="zh-CN"/>
        </w:rPr>
      </w:pPr>
    </w:p>
    <w:p w14:paraId="6A1D8735" w14:textId="77777777" w:rsidR="00FC4F4A" w:rsidRPr="009716D9" w:rsidRDefault="00FC4F4A" w:rsidP="00FC4F4A">
      <w:pPr>
        <w:pStyle w:val="a6"/>
        <w:rPr>
          <w:rFonts w:eastAsia="宋体"/>
          <w:lang w:eastAsia="zh-CN"/>
        </w:rPr>
      </w:pPr>
    </w:p>
    <w:p w14:paraId="09D8F45E" w14:textId="77777777" w:rsidR="00FC4F4A" w:rsidRPr="009716D9" w:rsidRDefault="00FC4F4A" w:rsidP="00FC4F4A">
      <w:pPr>
        <w:pStyle w:val="a6"/>
        <w:rPr>
          <w:rFonts w:eastAsia="宋体"/>
          <w:lang w:eastAsia="zh-CN"/>
        </w:rPr>
      </w:pPr>
    </w:p>
    <w:p w14:paraId="3F9F4AA7" w14:textId="77777777" w:rsidR="00FC4F4A" w:rsidRPr="00D148D1" w:rsidRDefault="00FC4F4A" w:rsidP="00FC4F4A">
      <w:pPr>
        <w:rPr>
          <w:rFonts w:eastAsia="宋体"/>
          <w:lang w:eastAsia="zh-CN"/>
        </w:rPr>
      </w:pPr>
    </w:p>
    <w:sectPr w:rsidR="00FC4F4A" w:rsidRPr="00D148D1"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E0AA" w16cex:dateUtc="2021-08-06T08: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3DF26" w14:textId="77777777" w:rsidR="00042F83" w:rsidRDefault="00042F83" w:rsidP="002A1D39">
      <w:pPr>
        <w:spacing w:after="0"/>
      </w:pPr>
      <w:r>
        <w:separator/>
      </w:r>
    </w:p>
  </w:endnote>
  <w:endnote w:type="continuationSeparator" w:id="0">
    <w:p w14:paraId="7FF0CC7D" w14:textId="77777777" w:rsidR="00042F83" w:rsidRDefault="00042F8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9E5113" w:rsidRDefault="009E5113" w:rsidP="00BE563C">
    <w:pPr>
      <w:pStyle w:val="a3"/>
    </w:pPr>
  </w:p>
  <w:p w14:paraId="1C7D7CA2" w14:textId="664C4B8A" w:rsidR="009E5113" w:rsidRDefault="009E5113"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9E5113" w:rsidRPr="002D07B9" w:rsidRDefault="009E5113"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07B87" w14:textId="77777777" w:rsidR="00042F83" w:rsidRDefault="00042F83" w:rsidP="002A1D39">
      <w:pPr>
        <w:spacing w:after="0"/>
      </w:pPr>
      <w:r>
        <w:separator/>
      </w:r>
    </w:p>
  </w:footnote>
  <w:footnote w:type="continuationSeparator" w:id="0">
    <w:p w14:paraId="41B01F42" w14:textId="77777777" w:rsidR="00042F83" w:rsidRDefault="00042F8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402F4"/>
    <w:multiLevelType w:val="hybridMultilevel"/>
    <w:tmpl w:val="21BA3446"/>
    <w:lvl w:ilvl="0" w:tplc="272E5D06">
      <w:start w:val="1"/>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996BBE"/>
    <w:multiLevelType w:val="hybridMultilevel"/>
    <w:tmpl w:val="4CBAEAB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DB3C9F"/>
    <w:multiLevelType w:val="hybridMultilevel"/>
    <w:tmpl w:val="AEB6F624"/>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CE605F"/>
    <w:multiLevelType w:val="hybridMultilevel"/>
    <w:tmpl w:val="C2C0BA00"/>
    <w:lvl w:ilvl="0" w:tplc="FCDC378E">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1B">
      <w:start w:val="1"/>
      <w:numFmt w:val="lowerRoman"/>
      <w:lvlText w:val="%3."/>
      <w:lvlJc w:val="right"/>
      <w:pPr>
        <w:ind w:left="2220" w:hanging="180"/>
      </w:pPr>
    </w:lvl>
    <w:lvl w:ilvl="3" w:tplc="FCDC378E">
      <w:start w:val="1"/>
      <w:numFmt w:val="bullet"/>
      <w:lvlText w:val=""/>
      <w:lvlJc w:val="left"/>
      <w:pPr>
        <w:ind w:left="2940" w:hanging="360"/>
      </w:pPr>
      <w:rPr>
        <w:rFonts w:ascii="Symbol" w:hAnsi="Symbol" w:hint="default"/>
      </w:rPr>
    </w:lvl>
    <w:lvl w:ilvl="4" w:tplc="0B5651B0">
      <w:numFmt w:val="bullet"/>
      <w:lvlText w:val="•"/>
      <w:lvlJc w:val="left"/>
      <w:pPr>
        <w:ind w:left="3720" w:hanging="420"/>
      </w:pPr>
      <w:rPr>
        <w:rFonts w:ascii="宋体" w:eastAsia="宋体" w:hAnsi="宋体" w:cs="Times New Roman" w:hint="eastAsia"/>
      </w:r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3A057EAC"/>
    <w:multiLevelType w:val="hybridMultilevel"/>
    <w:tmpl w:val="BA08475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ED71B96"/>
    <w:multiLevelType w:val="hybridMultilevel"/>
    <w:tmpl w:val="F5E26FE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EA702F"/>
    <w:multiLevelType w:val="hybridMultilevel"/>
    <w:tmpl w:val="01E27E4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AD47CF0"/>
    <w:multiLevelType w:val="hybridMultilevel"/>
    <w:tmpl w:val="908CACAA"/>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2"/>
  </w:num>
  <w:num w:numId="4">
    <w:abstractNumId w:val="7"/>
  </w:num>
  <w:num w:numId="5">
    <w:abstractNumId w:val="9"/>
  </w:num>
  <w:num w:numId="6">
    <w:abstractNumId w:val="8"/>
  </w:num>
  <w:num w:numId="7">
    <w:abstractNumId w:val="0"/>
  </w:num>
  <w:num w:numId="8">
    <w:abstractNumId w:val="3"/>
  </w:num>
  <w:num w:numId="9">
    <w:abstractNumId w:val="6"/>
  </w:num>
  <w:num w:numId="10">
    <w:abstractNumId w:val="10"/>
  </w:num>
  <w:num w:numId="11">
    <w:abstractNumId w:val="1"/>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0D92"/>
    <w:rsid w:val="00001F85"/>
    <w:rsid w:val="00003D7E"/>
    <w:rsid w:val="00004935"/>
    <w:rsid w:val="00004A76"/>
    <w:rsid w:val="00005003"/>
    <w:rsid w:val="000058DF"/>
    <w:rsid w:val="00006500"/>
    <w:rsid w:val="0000758E"/>
    <w:rsid w:val="00010007"/>
    <w:rsid w:val="00011042"/>
    <w:rsid w:val="000110CD"/>
    <w:rsid w:val="00011B5C"/>
    <w:rsid w:val="00012F88"/>
    <w:rsid w:val="000136E6"/>
    <w:rsid w:val="00013B89"/>
    <w:rsid w:val="000143FE"/>
    <w:rsid w:val="0001515D"/>
    <w:rsid w:val="00016768"/>
    <w:rsid w:val="00016FB4"/>
    <w:rsid w:val="0001776F"/>
    <w:rsid w:val="00017961"/>
    <w:rsid w:val="000204B9"/>
    <w:rsid w:val="00020A82"/>
    <w:rsid w:val="00021329"/>
    <w:rsid w:val="000214C9"/>
    <w:rsid w:val="000229CA"/>
    <w:rsid w:val="00023287"/>
    <w:rsid w:val="000238B6"/>
    <w:rsid w:val="00023F8A"/>
    <w:rsid w:val="0002459A"/>
    <w:rsid w:val="00024B13"/>
    <w:rsid w:val="00024D9C"/>
    <w:rsid w:val="00025BD9"/>
    <w:rsid w:val="00025EE5"/>
    <w:rsid w:val="000272E6"/>
    <w:rsid w:val="000323D6"/>
    <w:rsid w:val="00032ACA"/>
    <w:rsid w:val="00033037"/>
    <w:rsid w:val="00033B9A"/>
    <w:rsid w:val="0003416D"/>
    <w:rsid w:val="0003421D"/>
    <w:rsid w:val="000348B0"/>
    <w:rsid w:val="000357CC"/>
    <w:rsid w:val="00035CA1"/>
    <w:rsid w:val="00035FB6"/>
    <w:rsid w:val="000364DA"/>
    <w:rsid w:val="00036D5C"/>
    <w:rsid w:val="000376B1"/>
    <w:rsid w:val="000407F8"/>
    <w:rsid w:val="000410F4"/>
    <w:rsid w:val="00041292"/>
    <w:rsid w:val="000413E6"/>
    <w:rsid w:val="00041B01"/>
    <w:rsid w:val="000421BF"/>
    <w:rsid w:val="00042CD1"/>
    <w:rsid w:val="00042F83"/>
    <w:rsid w:val="0004308D"/>
    <w:rsid w:val="00043880"/>
    <w:rsid w:val="00045651"/>
    <w:rsid w:val="00046698"/>
    <w:rsid w:val="00047483"/>
    <w:rsid w:val="0005154B"/>
    <w:rsid w:val="00051A4B"/>
    <w:rsid w:val="000528B2"/>
    <w:rsid w:val="000540A6"/>
    <w:rsid w:val="0005556F"/>
    <w:rsid w:val="00056870"/>
    <w:rsid w:val="00057E24"/>
    <w:rsid w:val="00057F56"/>
    <w:rsid w:val="000604A5"/>
    <w:rsid w:val="00061085"/>
    <w:rsid w:val="00061556"/>
    <w:rsid w:val="00062129"/>
    <w:rsid w:val="000622C6"/>
    <w:rsid w:val="00063A45"/>
    <w:rsid w:val="000646B0"/>
    <w:rsid w:val="000663DB"/>
    <w:rsid w:val="00066529"/>
    <w:rsid w:val="00067742"/>
    <w:rsid w:val="00067E6C"/>
    <w:rsid w:val="000712B8"/>
    <w:rsid w:val="000719A6"/>
    <w:rsid w:val="0007245F"/>
    <w:rsid w:val="000734C8"/>
    <w:rsid w:val="00073B8D"/>
    <w:rsid w:val="00073D18"/>
    <w:rsid w:val="00073EA0"/>
    <w:rsid w:val="000743F8"/>
    <w:rsid w:val="00074D2B"/>
    <w:rsid w:val="00075303"/>
    <w:rsid w:val="00075BA3"/>
    <w:rsid w:val="00077479"/>
    <w:rsid w:val="00077A9E"/>
    <w:rsid w:val="00080300"/>
    <w:rsid w:val="00081387"/>
    <w:rsid w:val="00083490"/>
    <w:rsid w:val="00083757"/>
    <w:rsid w:val="00083E35"/>
    <w:rsid w:val="0008628B"/>
    <w:rsid w:val="00086F2B"/>
    <w:rsid w:val="00087163"/>
    <w:rsid w:val="0008783F"/>
    <w:rsid w:val="00087C7B"/>
    <w:rsid w:val="000925C0"/>
    <w:rsid w:val="00092AB4"/>
    <w:rsid w:val="000935CC"/>
    <w:rsid w:val="000937A0"/>
    <w:rsid w:val="0009533B"/>
    <w:rsid w:val="000A095C"/>
    <w:rsid w:val="000A0F0C"/>
    <w:rsid w:val="000A1447"/>
    <w:rsid w:val="000A240A"/>
    <w:rsid w:val="000B0941"/>
    <w:rsid w:val="000B0AB7"/>
    <w:rsid w:val="000B0C63"/>
    <w:rsid w:val="000B1FFD"/>
    <w:rsid w:val="000B203B"/>
    <w:rsid w:val="000B2669"/>
    <w:rsid w:val="000B3713"/>
    <w:rsid w:val="000B3AB6"/>
    <w:rsid w:val="000B3E06"/>
    <w:rsid w:val="000B4FE9"/>
    <w:rsid w:val="000B69AA"/>
    <w:rsid w:val="000B728E"/>
    <w:rsid w:val="000B78A8"/>
    <w:rsid w:val="000C0F87"/>
    <w:rsid w:val="000C156D"/>
    <w:rsid w:val="000C2512"/>
    <w:rsid w:val="000C29AD"/>
    <w:rsid w:val="000C34CD"/>
    <w:rsid w:val="000C3804"/>
    <w:rsid w:val="000C39C0"/>
    <w:rsid w:val="000C39FC"/>
    <w:rsid w:val="000C4498"/>
    <w:rsid w:val="000C44C5"/>
    <w:rsid w:val="000C53A7"/>
    <w:rsid w:val="000C7220"/>
    <w:rsid w:val="000C764D"/>
    <w:rsid w:val="000D0803"/>
    <w:rsid w:val="000D1153"/>
    <w:rsid w:val="000D29F3"/>
    <w:rsid w:val="000D3152"/>
    <w:rsid w:val="000D51D0"/>
    <w:rsid w:val="000D59D6"/>
    <w:rsid w:val="000D6A3C"/>
    <w:rsid w:val="000D743A"/>
    <w:rsid w:val="000D7A70"/>
    <w:rsid w:val="000E0224"/>
    <w:rsid w:val="000E0342"/>
    <w:rsid w:val="000E22C5"/>
    <w:rsid w:val="000E29BD"/>
    <w:rsid w:val="000E38A5"/>
    <w:rsid w:val="000E450B"/>
    <w:rsid w:val="000E46AA"/>
    <w:rsid w:val="000E48F5"/>
    <w:rsid w:val="000E76B1"/>
    <w:rsid w:val="000F0F17"/>
    <w:rsid w:val="000F1526"/>
    <w:rsid w:val="000F2376"/>
    <w:rsid w:val="000F2B41"/>
    <w:rsid w:val="000F4B94"/>
    <w:rsid w:val="000F5381"/>
    <w:rsid w:val="000F79A0"/>
    <w:rsid w:val="001040C3"/>
    <w:rsid w:val="001044F7"/>
    <w:rsid w:val="00104A9F"/>
    <w:rsid w:val="001061A2"/>
    <w:rsid w:val="0010625E"/>
    <w:rsid w:val="00106FCC"/>
    <w:rsid w:val="00107053"/>
    <w:rsid w:val="001079C3"/>
    <w:rsid w:val="00110518"/>
    <w:rsid w:val="00110B10"/>
    <w:rsid w:val="00111D58"/>
    <w:rsid w:val="001144B6"/>
    <w:rsid w:val="00114BD7"/>
    <w:rsid w:val="00114D57"/>
    <w:rsid w:val="00114FC0"/>
    <w:rsid w:val="00115BE4"/>
    <w:rsid w:val="00115CAC"/>
    <w:rsid w:val="0011657D"/>
    <w:rsid w:val="001177BE"/>
    <w:rsid w:val="00117A3C"/>
    <w:rsid w:val="001202A1"/>
    <w:rsid w:val="00121691"/>
    <w:rsid w:val="00121ABE"/>
    <w:rsid w:val="001221C9"/>
    <w:rsid w:val="0012223F"/>
    <w:rsid w:val="001228EE"/>
    <w:rsid w:val="00122993"/>
    <w:rsid w:val="00123041"/>
    <w:rsid w:val="00123178"/>
    <w:rsid w:val="001238A1"/>
    <w:rsid w:val="0012392F"/>
    <w:rsid w:val="00124DFF"/>
    <w:rsid w:val="00124F9C"/>
    <w:rsid w:val="001250C4"/>
    <w:rsid w:val="00125FFD"/>
    <w:rsid w:val="0012603E"/>
    <w:rsid w:val="00126173"/>
    <w:rsid w:val="0012674F"/>
    <w:rsid w:val="00127605"/>
    <w:rsid w:val="00127FDE"/>
    <w:rsid w:val="00130438"/>
    <w:rsid w:val="001310A0"/>
    <w:rsid w:val="00131DC9"/>
    <w:rsid w:val="00132CC3"/>
    <w:rsid w:val="0013346B"/>
    <w:rsid w:val="001336E4"/>
    <w:rsid w:val="00134E42"/>
    <w:rsid w:val="00134F8E"/>
    <w:rsid w:val="00136171"/>
    <w:rsid w:val="0013743D"/>
    <w:rsid w:val="00140C8B"/>
    <w:rsid w:val="00141532"/>
    <w:rsid w:val="00141995"/>
    <w:rsid w:val="001420ED"/>
    <w:rsid w:val="00142EE3"/>
    <w:rsid w:val="001436A3"/>
    <w:rsid w:val="001451F8"/>
    <w:rsid w:val="0014557F"/>
    <w:rsid w:val="00146B3B"/>
    <w:rsid w:val="00146E5D"/>
    <w:rsid w:val="00147AE1"/>
    <w:rsid w:val="00147BDB"/>
    <w:rsid w:val="001505CD"/>
    <w:rsid w:val="00151B69"/>
    <w:rsid w:val="00153C8C"/>
    <w:rsid w:val="00153FE9"/>
    <w:rsid w:val="00154715"/>
    <w:rsid w:val="00154AEE"/>
    <w:rsid w:val="00156553"/>
    <w:rsid w:val="00156DF4"/>
    <w:rsid w:val="00160CBD"/>
    <w:rsid w:val="0016107C"/>
    <w:rsid w:val="00161169"/>
    <w:rsid w:val="0016135A"/>
    <w:rsid w:val="0016292E"/>
    <w:rsid w:val="00162CF4"/>
    <w:rsid w:val="00163491"/>
    <w:rsid w:val="00164868"/>
    <w:rsid w:val="00164CEF"/>
    <w:rsid w:val="0016514C"/>
    <w:rsid w:val="00165901"/>
    <w:rsid w:val="0016624C"/>
    <w:rsid w:val="00170CE6"/>
    <w:rsid w:val="00170DA5"/>
    <w:rsid w:val="00171B51"/>
    <w:rsid w:val="001727C7"/>
    <w:rsid w:val="00172882"/>
    <w:rsid w:val="00172CDC"/>
    <w:rsid w:val="00173412"/>
    <w:rsid w:val="00173707"/>
    <w:rsid w:val="001739BA"/>
    <w:rsid w:val="00175394"/>
    <w:rsid w:val="00175645"/>
    <w:rsid w:val="00176961"/>
    <w:rsid w:val="00176ACB"/>
    <w:rsid w:val="001770BC"/>
    <w:rsid w:val="001772FC"/>
    <w:rsid w:val="001776F4"/>
    <w:rsid w:val="001777CA"/>
    <w:rsid w:val="00177E22"/>
    <w:rsid w:val="00180669"/>
    <w:rsid w:val="00180C98"/>
    <w:rsid w:val="00182AC3"/>
    <w:rsid w:val="001837BD"/>
    <w:rsid w:val="00183BB6"/>
    <w:rsid w:val="00185540"/>
    <w:rsid w:val="0018577E"/>
    <w:rsid w:val="001863A8"/>
    <w:rsid w:val="001868B9"/>
    <w:rsid w:val="0019030D"/>
    <w:rsid w:val="00191918"/>
    <w:rsid w:val="00192455"/>
    <w:rsid w:val="00192C82"/>
    <w:rsid w:val="001935B6"/>
    <w:rsid w:val="00193BD6"/>
    <w:rsid w:val="00194CB5"/>
    <w:rsid w:val="00194DBB"/>
    <w:rsid w:val="00195946"/>
    <w:rsid w:val="00195F84"/>
    <w:rsid w:val="00196152"/>
    <w:rsid w:val="001967E2"/>
    <w:rsid w:val="001979E6"/>
    <w:rsid w:val="001A1202"/>
    <w:rsid w:val="001A1F52"/>
    <w:rsid w:val="001A222E"/>
    <w:rsid w:val="001A2691"/>
    <w:rsid w:val="001A390A"/>
    <w:rsid w:val="001A48D7"/>
    <w:rsid w:val="001A4FE8"/>
    <w:rsid w:val="001A6082"/>
    <w:rsid w:val="001A71C5"/>
    <w:rsid w:val="001A79AF"/>
    <w:rsid w:val="001B1AD9"/>
    <w:rsid w:val="001B2130"/>
    <w:rsid w:val="001B2FF8"/>
    <w:rsid w:val="001B6E4D"/>
    <w:rsid w:val="001B7EBC"/>
    <w:rsid w:val="001C0764"/>
    <w:rsid w:val="001C36BC"/>
    <w:rsid w:val="001C3A35"/>
    <w:rsid w:val="001C3EAE"/>
    <w:rsid w:val="001C4C6F"/>
    <w:rsid w:val="001C518C"/>
    <w:rsid w:val="001C59A8"/>
    <w:rsid w:val="001C62FA"/>
    <w:rsid w:val="001C646C"/>
    <w:rsid w:val="001C6B9C"/>
    <w:rsid w:val="001C7C55"/>
    <w:rsid w:val="001D0605"/>
    <w:rsid w:val="001D062D"/>
    <w:rsid w:val="001D08DA"/>
    <w:rsid w:val="001D0F8F"/>
    <w:rsid w:val="001D27F8"/>
    <w:rsid w:val="001D3EDE"/>
    <w:rsid w:val="001D4BEC"/>
    <w:rsid w:val="001D58DD"/>
    <w:rsid w:val="001D5D7D"/>
    <w:rsid w:val="001D6C5A"/>
    <w:rsid w:val="001E199C"/>
    <w:rsid w:val="001E1C77"/>
    <w:rsid w:val="001E2561"/>
    <w:rsid w:val="001E271B"/>
    <w:rsid w:val="001E28FE"/>
    <w:rsid w:val="001E332D"/>
    <w:rsid w:val="001E33F8"/>
    <w:rsid w:val="001E4FC3"/>
    <w:rsid w:val="001E5061"/>
    <w:rsid w:val="001E5C19"/>
    <w:rsid w:val="001E613A"/>
    <w:rsid w:val="001E7125"/>
    <w:rsid w:val="001F0A89"/>
    <w:rsid w:val="001F2392"/>
    <w:rsid w:val="001F469C"/>
    <w:rsid w:val="001F498C"/>
    <w:rsid w:val="001F4C9E"/>
    <w:rsid w:val="001F501D"/>
    <w:rsid w:val="00200BDF"/>
    <w:rsid w:val="00200C97"/>
    <w:rsid w:val="00201F45"/>
    <w:rsid w:val="00202477"/>
    <w:rsid w:val="00203A34"/>
    <w:rsid w:val="0020602F"/>
    <w:rsid w:val="00207BC8"/>
    <w:rsid w:val="00213271"/>
    <w:rsid w:val="002139B7"/>
    <w:rsid w:val="00213A98"/>
    <w:rsid w:val="00213D06"/>
    <w:rsid w:val="00213DC1"/>
    <w:rsid w:val="00214414"/>
    <w:rsid w:val="002144BB"/>
    <w:rsid w:val="00214F90"/>
    <w:rsid w:val="0021566C"/>
    <w:rsid w:val="00215FC2"/>
    <w:rsid w:val="00216740"/>
    <w:rsid w:val="00217C16"/>
    <w:rsid w:val="002209A2"/>
    <w:rsid w:val="0022162C"/>
    <w:rsid w:val="00222A9B"/>
    <w:rsid w:val="00223F61"/>
    <w:rsid w:val="00224307"/>
    <w:rsid w:val="0022497E"/>
    <w:rsid w:val="0022509E"/>
    <w:rsid w:val="002256F5"/>
    <w:rsid w:val="0022585A"/>
    <w:rsid w:val="00225D37"/>
    <w:rsid w:val="0022680D"/>
    <w:rsid w:val="0022780E"/>
    <w:rsid w:val="00227C5B"/>
    <w:rsid w:val="002300C7"/>
    <w:rsid w:val="002305DA"/>
    <w:rsid w:val="002315E1"/>
    <w:rsid w:val="00231BF1"/>
    <w:rsid w:val="00231D05"/>
    <w:rsid w:val="0023284F"/>
    <w:rsid w:val="00232D68"/>
    <w:rsid w:val="002330A5"/>
    <w:rsid w:val="002333CF"/>
    <w:rsid w:val="0023377D"/>
    <w:rsid w:val="00233EA6"/>
    <w:rsid w:val="002359E3"/>
    <w:rsid w:val="00236BFC"/>
    <w:rsid w:val="00236D28"/>
    <w:rsid w:val="0023792F"/>
    <w:rsid w:val="0024008C"/>
    <w:rsid w:val="00242837"/>
    <w:rsid w:val="00242AC8"/>
    <w:rsid w:val="00245B02"/>
    <w:rsid w:val="00247877"/>
    <w:rsid w:val="00250096"/>
    <w:rsid w:val="00250353"/>
    <w:rsid w:val="00251204"/>
    <w:rsid w:val="002520BE"/>
    <w:rsid w:val="00252E05"/>
    <w:rsid w:val="002539E9"/>
    <w:rsid w:val="00254895"/>
    <w:rsid w:val="00254F7D"/>
    <w:rsid w:val="0025563F"/>
    <w:rsid w:val="00255A2C"/>
    <w:rsid w:val="00256147"/>
    <w:rsid w:val="00256FB7"/>
    <w:rsid w:val="00260147"/>
    <w:rsid w:val="0026459B"/>
    <w:rsid w:val="0026462E"/>
    <w:rsid w:val="00266F95"/>
    <w:rsid w:val="00267DA5"/>
    <w:rsid w:val="00271A3C"/>
    <w:rsid w:val="00272269"/>
    <w:rsid w:val="0027360A"/>
    <w:rsid w:val="00275FC0"/>
    <w:rsid w:val="00276C44"/>
    <w:rsid w:val="00276F3B"/>
    <w:rsid w:val="00277592"/>
    <w:rsid w:val="002775BE"/>
    <w:rsid w:val="00277BCB"/>
    <w:rsid w:val="0028212B"/>
    <w:rsid w:val="002824BF"/>
    <w:rsid w:val="002831E8"/>
    <w:rsid w:val="00283542"/>
    <w:rsid w:val="002847A5"/>
    <w:rsid w:val="002854DB"/>
    <w:rsid w:val="0028592C"/>
    <w:rsid w:val="00285C38"/>
    <w:rsid w:val="002868B9"/>
    <w:rsid w:val="00286FA8"/>
    <w:rsid w:val="0028738F"/>
    <w:rsid w:val="00287648"/>
    <w:rsid w:val="00291BF1"/>
    <w:rsid w:val="00291C76"/>
    <w:rsid w:val="00291D6B"/>
    <w:rsid w:val="00293153"/>
    <w:rsid w:val="002939A3"/>
    <w:rsid w:val="002939CA"/>
    <w:rsid w:val="00293BA3"/>
    <w:rsid w:val="00293FD8"/>
    <w:rsid w:val="00294E18"/>
    <w:rsid w:val="002968CC"/>
    <w:rsid w:val="00296FBF"/>
    <w:rsid w:val="002973A7"/>
    <w:rsid w:val="002A0540"/>
    <w:rsid w:val="002A0979"/>
    <w:rsid w:val="002A10BC"/>
    <w:rsid w:val="002A1D39"/>
    <w:rsid w:val="002A2EE4"/>
    <w:rsid w:val="002A4479"/>
    <w:rsid w:val="002A5D80"/>
    <w:rsid w:val="002A6206"/>
    <w:rsid w:val="002A625D"/>
    <w:rsid w:val="002A66F8"/>
    <w:rsid w:val="002A679A"/>
    <w:rsid w:val="002A77F8"/>
    <w:rsid w:val="002A7C2F"/>
    <w:rsid w:val="002B013A"/>
    <w:rsid w:val="002B0B11"/>
    <w:rsid w:val="002B17A0"/>
    <w:rsid w:val="002B23D4"/>
    <w:rsid w:val="002B2BD7"/>
    <w:rsid w:val="002B3ED7"/>
    <w:rsid w:val="002B474A"/>
    <w:rsid w:val="002B5FB1"/>
    <w:rsid w:val="002B651D"/>
    <w:rsid w:val="002B6533"/>
    <w:rsid w:val="002B6827"/>
    <w:rsid w:val="002B74CB"/>
    <w:rsid w:val="002B7C7B"/>
    <w:rsid w:val="002C0994"/>
    <w:rsid w:val="002C0C02"/>
    <w:rsid w:val="002C0EE1"/>
    <w:rsid w:val="002C0F8B"/>
    <w:rsid w:val="002C1BE7"/>
    <w:rsid w:val="002C2A2E"/>
    <w:rsid w:val="002C2A76"/>
    <w:rsid w:val="002C395F"/>
    <w:rsid w:val="002C3EF5"/>
    <w:rsid w:val="002D0D7C"/>
    <w:rsid w:val="002D219C"/>
    <w:rsid w:val="002D249B"/>
    <w:rsid w:val="002D357C"/>
    <w:rsid w:val="002D37A9"/>
    <w:rsid w:val="002D3E86"/>
    <w:rsid w:val="002D4AF4"/>
    <w:rsid w:val="002D55A4"/>
    <w:rsid w:val="002D686C"/>
    <w:rsid w:val="002D7484"/>
    <w:rsid w:val="002D76FD"/>
    <w:rsid w:val="002D7A2C"/>
    <w:rsid w:val="002E1CC6"/>
    <w:rsid w:val="002E3D62"/>
    <w:rsid w:val="002E4EE9"/>
    <w:rsid w:val="002E69A1"/>
    <w:rsid w:val="002E7544"/>
    <w:rsid w:val="002E789A"/>
    <w:rsid w:val="002E7947"/>
    <w:rsid w:val="002E7FA9"/>
    <w:rsid w:val="002F1D3B"/>
    <w:rsid w:val="002F2727"/>
    <w:rsid w:val="002F29E9"/>
    <w:rsid w:val="002F3CE9"/>
    <w:rsid w:val="002F41E0"/>
    <w:rsid w:val="002F487E"/>
    <w:rsid w:val="002F57AC"/>
    <w:rsid w:val="002F6156"/>
    <w:rsid w:val="002F6742"/>
    <w:rsid w:val="002F6C77"/>
    <w:rsid w:val="002F77EF"/>
    <w:rsid w:val="003027F8"/>
    <w:rsid w:val="003033B4"/>
    <w:rsid w:val="0030386B"/>
    <w:rsid w:val="0030493E"/>
    <w:rsid w:val="00304EAB"/>
    <w:rsid w:val="00305778"/>
    <w:rsid w:val="00305981"/>
    <w:rsid w:val="003062EF"/>
    <w:rsid w:val="00306F51"/>
    <w:rsid w:val="003070A2"/>
    <w:rsid w:val="003072A7"/>
    <w:rsid w:val="0030765F"/>
    <w:rsid w:val="00307CD5"/>
    <w:rsid w:val="0031005C"/>
    <w:rsid w:val="003105C7"/>
    <w:rsid w:val="00310A9B"/>
    <w:rsid w:val="003129B7"/>
    <w:rsid w:val="003158E6"/>
    <w:rsid w:val="00316350"/>
    <w:rsid w:val="003168B0"/>
    <w:rsid w:val="00316DA3"/>
    <w:rsid w:val="003171E2"/>
    <w:rsid w:val="003174EC"/>
    <w:rsid w:val="00317685"/>
    <w:rsid w:val="00320A0C"/>
    <w:rsid w:val="00321903"/>
    <w:rsid w:val="00321B83"/>
    <w:rsid w:val="00323E22"/>
    <w:rsid w:val="00324BD0"/>
    <w:rsid w:val="00325834"/>
    <w:rsid w:val="00325C77"/>
    <w:rsid w:val="003263D5"/>
    <w:rsid w:val="0033048C"/>
    <w:rsid w:val="003324E1"/>
    <w:rsid w:val="003337D0"/>
    <w:rsid w:val="00333CDE"/>
    <w:rsid w:val="00334248"/>
    <w:rsid w:val="00334E8F"/>
    <w:rsid w:val="00335005"/>
    <w:rsid w:val="003354EE"/>
    <w:rsid w:val="003364C1"/>
    <w:rsid w:val="00336FB6"/>
    <w:rsid w:val="0033714E"/>
    <w:rsid w:val="0034092D"/>
    <w:rsid w:val="00340D5B"/>
    <w:rsid w:val="00341B91"/>
    <w:rsid w:val="003432CD"/>
    <w:rsid w:val="0034375A"/>
    <w:rsid w:val="00343CF8"/>
    <w:rsid w:val="00345946"/>
    <w:rsid w:val="003467E3"/>
    <w:rsid w:val="00346B89"/>
    <w:rsid w:val="003518D5"/>
    <w:rsid w:val="00352332"/>
    <w:rsid w:val="003553DB"/>
    <w:rsid w:val="00355524"/>
    <w:rsid w:val="00356CB1"/>
    <w:rsid w:val="003574FC"/>
    <w:rsid w:val="0035777E"/>
    <w:rsid w:val="00357B5D"/>
    <w:rsid w:val="003601DF"/>
    <w:rsid w:val="003617DF"/>
    <w:rsid w:val="0036197E"/>
    <w:rsid w:val="00364B8A"/>
    <w:rsid w:val="003651BD"/>
    <w:rsid w:val="003651FF"/>
    <w:rsid w:val="00365E09"/>
    <w:rsid w:val="00366F6D"/>
    <w:rsid w:val="00366FAE"/>
    <w:rsid w:val="00370986"/>
    <w:rsid w:val="00370A79"/>
    <w:rsid w:val="00370AA2"/>
    <w:rsid w:val="00371566"/>
    <w:rsid w:val="00371C92"/>
    <w:rsid w:val="003720CD"/>
    <w:rsid w:val="00373EE1"/>
    <w:rsid w:val="00374952"/>
    <w:rsid w:val="00374D39"/>
    <w:rsid w:val="0037504E"/>
    <w:rsid w:val="003754F4"/>
    <w:rsid w:val="0037582A"/>
    <w:rsid w:val="00375C47"/>
    <w:rsid w:val="003764CF"/>
    <w:rsid w:val="00376EF7"/>
    <w:rsid w:val="00377B8C"/>
    <w:rsid w:val="00377E9B"/>
    <w:rsid w:val="00380C24"/>
    <w:rsid w:val="00381400"/>
    <w:rsid w:val="003825B1"/>
    <w:rsid w:val="00382E1E"/>
    <w:rsid w:val="003833E3"/>
    <w:rsid w:val="003834FC"/>
    <w:rsid w:val="00383AA0"/>
    <w:rsid w:val="0038430D"/>
    <w:rsid w:val="00384A00"/>
    <w:rsid w:val="00385A93"/>
    <w:rsid w:val="0038637B"/>
    <w:rsid w:val="00387134"/>
    <w:rsid w:val="00391277"/>
    <w:rsid w:val="00392D92"/>
    <w:rsid w:val="00392F7C"/>
    <w:rsid w:val="00393E5D"/>
    <w:rsid w:val="003966AD"/>
    <w:rsid w:val="003969D2"/>
    <w:rsid w:val="00396D84"/>
    <w:rsid w:val="003971CF"/>
    <w:rsid w:val="00397968"/>
    <w:rsid w:val="003A00ED"/>
    <w:rsid w:val="003A20E3"/>
    <w:rsid w:val="003A51BE"/>
    <w:rsid w:val="003A5325"/>
    <w:rsid w:val="003A56F9"/>
    <w:rsid w:val="003A593D"/>
    <w:rsid w:val="003A5F69"/>
    <w:rsid w:val="003A606B"/>
    <w:rsid w:val="003A6D45"/>
    <w:rsid w:val="003A72FD"/>
    <w:rsid w:val="003A73E6"/>
    <w:rsid w:val="003A7C33"/>
    <w:rsid w:val="003B1883"/>
    <w:rsid w:val="003B1E5C"/>
    <w:rsid w:val="003B2009"/>
    <w:rsid w:val="003B4608"/>
    <w:rsid w:val="003B4694"/>
    <w:rsid w:val="003B4946"/>
    <w:rsid w:val="003B6BBB"/>
    <w:rsid w:val="003B7096"/>
    <w:rsid w:val="003C35BC"/>
    <w:rsid w:val="003C4911"/>
    <w:rsid w:val="003C515D"/>
    <w:rsid w:val="003C58F4"/>
    <w:rsid w:val="003C6167"/>
    <w:rsid w:val="003C618D"/>
    <w:rsid w:val="003D0334"/>
    <w:rsid w:val="003D146E"/>
    <w:rsid w:val="003D2E1F"/>
    <w:rsid w:val="003D58D6"/>
    <w:rsid w:val="003D70C1"/>
    <w:rsid w:val="003D7D0D"/>
    <w:rsid w:val="003E15DA"/>
    <w:rsid w:val="003E16F9"/>
    <w:rsid w:val="003E2D3F"/>
    <w:rsid w:val="003E3873"/>
    <w:rsid w:val="003E3F98"/>
    <w:rsid w:val="003E4585"/>
    <w:rsid w:val="003E4C5D"/>
    <w:rsid w:val="003E5098"/>
    <w:rsid w:val="003E5752"/>
    <w:rsid w:val="003E5BAD"/>
    <w:rsid w:val="003E6146"/>
    <w:rsid w:val="003E694A"/>
    <w:rsid w:val="003F08F7"/>
    <w:rsid w:val="003F0DDA"/>
    <w:rsid w:val="003F19A6"/>
    <w:rsid w:val="003F1FDB"/>
    <w:rsid w:val="003F2708"/>
    <w:rsid w:val="003F37FF"/>
    <w:rsid w:val="003F3961"/>
    <w:rsid w:val="003F4B1B"/>
    <w:rsid w:val="003F4D65"/>
    <w:rsid w:val="003F542E"/>
    <w:rsid w:val="003F574A"/>
    <w:rsid w:val="003F5B8B"/>
    <w:rsid w:val="003F6B0D"/>
    <w:rsid w:val="003F6CF7"/>
    <w:rsid w:val="003F77AB"/>
    <w:rsid w:val="00400962"/>
    <w:rsid w:val="00400B0E"/>
    <w:rsid w:val="00401433"/>
    <w:rsid w:val="00401512"/>
    <w:rsid w:val="00401FCA"/>
    <w:rsid w:val="004028FA"/>
    <w:rsid w:val="004036C2"/>
    <w:rsid w:val="00403B1C"/>
    <w:rsid w:val="00405780"/>
    <w:rsid w:val="00406686"/>
    <w:rsid w:val="00406AF4"/>
    <w:rsid w:val="004119CA"/>
    <w:rsid w:val="00411C37"/>
    <w:rsid w:val="00411D94"/>
    <w:rsid w:val="004131A3"/>
    <w:rsid w:val="0041416C"/>
    <w:rsid w:val="00414435"/>
    <w:rsid w:val="00414F9B"/>
    <w:rsid w:val="00415B1E"/>
    <w:rsid w:val="00416500"/>
    <w:rsid w:val="00420725"/>
    <w:rsid w:val="00421355"/>
    <w:rsid w:val="00421A4A"/>
    <w:rsid w:val="00422E13"/>
    <w:rsid w:val="004241C2"/>
    <w:rsid w:val="00425334"/>
    <w:rsid w:val="0042603C"/>
    <w:rsid w:val="004260EF"/>
    <w:rsid w:val="00430086"/>
    <w:rsid w:val="00431728"/>
    <w:rsid w:val="004317BC"/>
    <w:rsid w:val="004319DC"/>
    <w:rsid w:val="0043286C"/>
    <w:rsid w:val="00434BBC"/>
    <w:rsid w:val="00434BE0"/>
    <w:rsid w:val="0043565B"/>
    <w:rsid w:val="0043649F"/>
    <w:rsid w:val="00436AF4"/>
    <w:rsid w:val="0043712D"/>
    <w:rsid w:val="00437B28"/>
    <w:rsid w:val="00437EEE"/>
    <w:rsid w:val="0044081C"/>
    <w:rsid w:val="00440E0E"/>
    <w:rsid w:val="00441F1F"/>
    <w:rsid w:val="004429A2"/>
    <w:rsid w:val="00443722"/>
    <w:rsid w:val="0044389D"/>
    <w:rsid w:val="00444EFC"/>
    <w:rsid w:val="004451AD"/>
    <w:rsid w:val="00445572"/>
    <w:rsid w:val="00445CF7"/>
    <w:rsid w:val="004471F0"/>
    <w:rsid w:val="004478A6"/>
    <w:rsid w:val="00447D06"/>
    <w:rsid w:val="00450628"/>
    <w:rsid w:val="00450735"/>
    <w:rsid w:val="00450C9C"/>
    <w:rsid w:val="0045113D"/>
    <w:rsid w:val="004511E0"/>
    <w:rsid w:val="00453E25"/>
    <w:rsid w:val="0045425F"/>
    <w:rsid w:val="0045537A"/>
    <w:rsid w:val="00455459"/>
    <w:rsid w:val="00455934"/>
    <w:rsid w:val="00455B73"/>
    <w:rsid w:val="00455D08"/>
    <w:rsid w:val="00456576"/>
    <w:rsid w:val="0045713D"/>
    <w:rsid w:val="004576BC"/>
    <w:rsid w:val="00461E85"/>
    <w:rsid w:val="00462AB9"/>
    <w:rsid w:val="00462F4C"/>
    <w:rsid w:val="00462FDF"/>
    <w:rsid w:val="004633A0"/>
    <w:rsid w:val="00463E77"/>
    <w:rsid w:val="004640F5"/>
    <w:rsid w:val="00464504"/>
    <w:rsid w:val="00464604"/>
    <w:rsid w:val="004660DA"/>
    <w:rsid w:val="004668A2"/>
    <w:rsid w:val="00466EFA"/>
    <w:rsid w:val="00471331"/>
    <w:rsid w:val="00471672"/>
    <w:rsid w:val="00471C2D"/>
    <w:rsid w:val="00471CF9"/>
    <w:rsid w:val="004727E3"/>
    <w:rsid w:val="00472E26"/>
    <w:rsid w:val="00473421"/>
    <w:rsid w:val="00473841"/>
    <w:rsid w:val="004741B3"/>
    <w:rsid w:val="0047490E"/>
    <w:rsid w:val="00474DD8"/>
    <w:rsid w:val="00475186"/>
    <w:rsid w:val="00475AF1"/>
    <w:rsid w:val="00476263"/>
    <w:rsid w:val="004762EE"/>
    <w:rsid w:val="00476610"/>
    <w:rsid w:val="00477571"/>
    <w:rsid w:val="0048004F"/>
    <w:rsid w:val="0048175F"/>
    <w:rsid w:val="00482693"/>
    <w:rsid w:val="00484282"/>
    <w:rsid w:val="0048477C"/>
    <w:rsid w:val="00485D7A"/>
    <w:rsid w:val="00485EB3"/>
    <w:rsid w:val="0048730B"/>
    <w:rsid w:val="0049011D"/>
    <w:rsid w:val="004902CA"/>
    <w:rsid w:val="00491452"/>
    <w:rsid w:val="004924CC"/>
    <w:rsid w:val="00493823"/>
    <w:rsid w:val="0049461A"/>
    <w:rsid w:val="00494A8B"/>
    <w:rsid w:val="0049553D"/>
    <w:rsid w:val="00497788"/>
    <w:rsid w:val="0049784F"/>
    <w:rsid w:val="00497BB8"/>
    <w:rsid w:val="00497D3B"/>
    <w:rsid w:val="004A028C"/>
    <w:rsid w:val="004A11C7"/>
    <w:rsid w:val="004A2C16"/>
    <w:rsid w:val="004A31C2"/>
    <w:rsid w:val="004A32CA"/>
    <w:rsid w:val="004A4B78"/>
    <w:rsid w:val="004A5EBF"/>
    <w:rsid w:val="004A6A5D"/>
    <w:rsid w:val="004A7065"/>
    <w:rsid w:val="004A7ED0"/>
    <w:rsid w:val="004B009C"/>
    <w:rsid w:val="004B0677"/>
    <w:rsid w:val="004B476A"/>
    <w:rsid w:val="004B52A1"/>
    <w:rsid w:val="004B59A8"/>
    <w:rsid w:val="004B6A28"/>
    <w:rsid w:val="004B6A5C"/>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E2D"/>
    <w:rsid w:val="004D1FBA"/>
    <w:rsid w:val="004D1FDF"/>
    <w:rsid w:val="004D496E"/>
    <w:rsid w:val="004D5364"/>
    <w:rsid w:val="004D606B"/>
    <w:rsid w:val="004D6BC2"/>
    <w:rsid w:val="004D7256"/>
    <w:rsid w:val="004D7A41"/>
    <w:rsid w:val="004E0A39"/>
    <w:rsid w:val="004E1A74"/>
    <w:rsid w:val="004E1F9C"/>
    <w:rsid w:val="004E22D6"/>
    <w:rsid w:val="004E29DB"/>
    <w:rsid w:val="004E4600"/>
    <w:rsid w:val="004E6733"/>
    <w:rsid w:val="004E686A"/>
    <w:rsid w:val="004E726B"/>
    <w:rsid w:val="004E7589"/>
    <w:rsid w:val="004F01FF"/>
    <w:rsid w:val="004F1560"/>
    <w:rsid w:val="004F2724"/>
    <w:rsid w:val="004F375A"/>
    <w:rsid w:val="004F39E7"/>
    <w:rsid w:val="004F3A85"/>
    <w:rsid w:val="004F438B"/>
    <w:rsid w:val="004F44E3"/>
    <w:rsid w:val="004F461C"/>
    <w:rsid w:val="004F4FF4"/>
    <w:rsid w:val="004F6486"/>
    <w:rsid w:val="004F68C3"/>
    <w:rsid w:val="004F6AE0"/>
    <w:rsid w:val="004F7010"/>
    <w:rsid w:val="004F7226"/>
    <w:rsid w:val="0050003B"/>
    <w:rsid w:val="005004DE"/>
    <w:rsid w:val="00502F01"/>
    <w:rsid w:val="005037DF"/>
    <w:rsid w:val="00504254"/>
    <w:rsid w:val="0050475D"/>
    <w:rsid w:val="00504B2B"/>
    <w:rsid w:val="005058B5"/>
    <w:rsid w:val="00506088"/>
    <w:rsid w:val="0050676E"/>
    <w:rsid w:val="00506A71"/>
    <w:rsid w:val="0051005B"/>
    <w:rsid w:val="0051008B"/>
    <w:rsid w:val="00511362"/>
    <w:rsid w:val="005117C5"/>
    <w:rsid w:val="005123FD"/>
    <w:rsid w:val="00512542"/>
    <w:rsid w:val="005130C0"/>
    <w:rsid w:val="0051318D"/>
    <w:rsid w:val="00513736"/>
    <w:rsid w:val="00513F46"/>
    <w:rsid w:val="00513FBF"/>
    <w:rsid w:val="00514135"/>
    <w:rsid w:val="005157AF"/>
    <w:rsid w:val="00515C0D"/>
    <w:rsid w:val="00517119"/>
    <w:rsid w:val="00517942"/>
    <w:rsid w:val="00517B36"/>
    <w:rsid w:val="00520374"/>
    <w:rsid w:val="005206F2"/>
    <w:rsid w:val="00520A33"/>
    <w:rsid w:val="005217E3"/>
    <w:rsid w:val="00521AA5"/>
    <w:rsid w:val="00522387"/>
    <w:rsid w:val="00523399"/>
    <w:rsid w:val="0052349A"/>
    <w:rsid w:val="0052362D"/>
    <w:rsid w:val="005249B7"/>
    <w:rsid w:val="00525852"/>
    <w:rsid w:val="00525DC9"/>
    <w:rsid w:val="00525F6B"/>
    <w:rsid w:val="00526523"/>
    <w:rsid w:val="00530DDD"/>
    <w:rsid w:val="00530EC8"/>
    <w:rsid w:val="00531035"/>
    <w:rsid w:val="00531682"/>
    <w:rsid w:val="00531C59"/>
    <w:rsid w:val="00532277"/>
    <w:rsid w:val="00532E1D"/>
    <w:rsid w:val="005337A3"/>
    <w:rsid w:val="00533D5A"/>
    <w:rsid w:val="00533F39"/>
    <w:rsid w:val="00536117"/>
    <w:rsid w:val="00536F03"/>
    <w:rsid w:val="005371A8"/>
    <w:rsid w:val="00537992"/>
    <w:rsid w:val="00540333"/>
    <w:rsid w:val="0054127C"/>
    <w:rsid w:val="0054161A"/>
    <w:rsid w:val="00542EA8"/>
    <w:rsid w:val="00543B56"/>
    <w:rsid w:val="005441D8"/>
    <w:rsid w:val="005445C8"/>
    <w:rsid w:val="00544B62"/>
    <w:rsid w:val="00545171"/>
    <w:rsid w:val="00546229"/>
    <w:rsid w:val="00546734"/>
    <w:rsid w:val="00546BB2"/>
    <w:rsid w:val="005472FB"/>
    <w:rsid w:val="005502EC"/>
    <w:rsid w:val="00550AD7"/>
    <w:rsid w:val="00553EFF"/>
    <w:rsid w:val="00554151"/>
    <w:rsid w:val="005546A0"/>
    <w:rsid w:val="005549B0"/>
    <w:rsid w:val="00556631"/>
    <w:rsid w:val="005573B2"/>
    <w:rsid w:val="0055752F"/>
    <w:rsid w:val="00557FB0"/>
    <w:rsid w:val="00560093"/>
    <w:rsid w:val="005609F7"/>
    <w:rsid w:val="00561DAF"/>
    <w:rsid w:val="00562D4C"/>
    <w:rsid w:val="00562DDA"/>
    <w:rsid w:val="005630D3"/>
    <w:rsid w:val="0056386D"/>
    <w:rsid w:val="00563C73"/>
    <w:rsid w:val="00563D30"/>
    <w:rsid w:val="00564090"/>
    <w:rsid w:val="005641E5"/>
    <w:rsid w:val="00564566"/>
    <w:rsid w:val="00565E82"/>
    <w:rsid w:val="00566213"/>
    <w:rsid w:val="00567400"/>
    <w:rsid w:val="00571D82"/>
    <w:rsid w:val="0057204B"/>
    <w:rsid w:val="0057244D"/>
    <w:rsid w:val="00573439"/>
    <w:rsid w:val="00573CF9"/>
    <w:rsid w:val="0057542D"/>
    <w:rsid w:val="005759AE"/>
    <w:rsid w:val="00575E36"/>
    <w:rsid w:val="00576F5B"/>
    <w:rsid w:val="00580EFC"/>
    <w:rsid w:val="0058143E"/>
    <w:rsid w:val="00583046"/>
    <w:rsid w:val="00583AB9"/>
    <w:rsid w:val="00583E97"/>
    <w:rsid w:val="00585829"/>
    <w:rsid w:val="00585FA2"/>
    <w:rsid w:val="0058603A"/>
    <w:rsid w:val="005860B8"/>
    <w:rsid w:val="005867E0"/>
    <w:rsid w:val="00586F35"/>
    <w:rsid w:val="00587B23"/>
    <w:rsid w:val="00590755"/>
    <w:rsid w:val="00590DA8"/>
    <w:rsid w:val="005912EC"/>
    <w:rsid w:val="00591920"/>
    <w:rsid w:val="00593086"/>
    <w:rsid w:val="00593407"/>
    <w:rsid w:val="00593CA4"/>
    <w:rsid w:val="00595333"/>
    <w:rsid w:val="00595383"/>
    <w:rsid w:val="005953B7"/>
    <w:rsid w:val="00596726"/>
    <w:rsid w:val="00596E0D"/>
    <w:rsid w:val="005A2146"/>
    <w:rsid w:val="005A32CD"/>
    <w:rsid w:val="005A473E"/>
    <w:rsid w:val="005A4B89"/>
    <w:rsid w:val="005A5257"/>
    <w:rsid w:val="005A575E"/>
    <w:rsid w:val="005A5DC9"/>
    <w:rsid w:val="005A69C5"/>
    <w:rsid w:val="005A6EF5"/>
    <w:rsid w:val="005B076B"/>
    <w:rsid w:val="005B0ABC"/>
    <w:rsid w:val="005B2177"/>
    <w:rsid w:val="005B2BF2"/>
    <w:rsid w:val="005B3BA1"/>
    <w:rsid w:val="005B3DCA"/>
    <w:rsid w:val="005B49A9"/>
    <w:rsid w:val="005B4D94"/>
    <w:rsid w:val="005B519C"/>
    <w:rsid w:val="005B552A"/>
    <w:rsid w:val="005B669E"/>
    <w:rsid w:val="005C1C2F"/>
    <w:rsid w:val="005C23B8"/>
    <w:rsid w:val="005C3F27"/>
    <w:rsid w:val="005C4B7C"/>
    <w:rsid w:val="005C69C7"/>
    <w:rsid w:val="005C6D82"/>
    <w:rsid w:val="005C737F"/>
    <w:rsid w:val="005D1215"/>
    <w:rsid w:val="005D2504"/>
    <w:rsid w:val="005D29DD"/>
    <w:rsid w:val="005D2C94"/>
    <w:rsid w:val="005D3064"/>
    <w:rsid w:val="005D4E1E"/>
    <w:rsid w:val="005D5375"/>
    <w:rsid w:val="005D5C33"/>
    <w:rsid w:val="005D65D3"/>
    <w:rsid w:val="005D6DB3"/>
    <w:rsid w:val="005D6FA1"/>
    <w:rsid w:val="005D7415"/>
    <w:rsid w:val="005D7ADA"/>
    <w:rsid w:val="005E03E0"/>
    <w:rsid w:val="005E13D8"/>
    <w:rsid w:val="005E13EA"/>
    <w:rsid w:val="005E2265"/>
    <w:rsid w:val="005E5647"/>
    <w:rsid w:val="005E5E4C"/>
    <w:rsid w:val="005E5F50"/>
    <w:rsid w:val="005E63F8"/>
    <w:rsid w:val="005F14FA"/>
    <w:rsid w:val="005F1A7E"/>
    <w:rsid w:val="005F29DC"/>
    <w:rsid w:val="005F3913"/>
    <w:rsid w:val="005F3C32"/>
    <w:rsid w:val="005F4570"/>
    <w:rsid w:val="005F47D0"/>
    <w:rsid w:val="005F4AA7"/>
    <w:rsid w:val="005F6DE4"/>
    <w:rsid w:val="005F7514"/>
    <w:rsid w:val="005F794B"/>
    <w:rsid w:val="006000F6"/>
    <w:rsid w:val="006026E0"/>
    <w:rsid w:val="006033CB"/>
    <w:rsid w:val="00603554"/>
    <w:rsid w:val="006040EC"/>
    <w:rsid w:val="0060421A"/>
    <w:rsid w:val="00604BCF"/>
    <w:rsid w:val="00605229"/>
    <w:rsid w:val="00606635"/>
    <w:rsid w:val="0060741D"/>
    <w:rsid w:val="00610043"/>
    <w:rsid w:val="00610705"/>
    <w:rsid w:val="006114CA"/>
    <w:rsid w:val="00611B62"/>
    <w:rsid w:val="0061360A"/>
    <w:rsid w:val="00613893"/>
    <w:rsid w:val="0061474C"/>
    <w:rsid w:val="00615AF5"/>
    <w:rsid w:val="00615F43"/>
    <w:rsid w:val="00617610"/>
    <w:rsid w:val="00617686"/>
    <w:rsid w:val="00617EA0"/>
    <w:rsid w:val="006201C8"/>
    <w:rsid w:val="006209E0"/>
    <w:rsid w:val="00620BD4"/>
    <w:rsid w:val="00620E20"/>
    <w:rsid w:val="00621F89"/>
    <w:rsid w:val="006239DC"/>
    <w:rsid w:val="006240BF"/>
    <w:rsid w:val="0062473C"/>
    <w:rsid w:val="00624D60"/>
    <w:rsid w:val="0062639B"/>
    <w:rsid w:val="00626BF1"/>
    <w:rsid w:val="006273FE"/>
    <w:rsid w:val="0062744E"/>
    <w:rsid w:val="00627680"/>
    <w:rsid w:val="006312BA"/>
    <w:rsid w:val="006315B4"/>
    <w:rsid w:val="00631982"/>
    <w:rsid w:val="00631BFB"/>
    <w:rsid w:val="00632D83"/>
    <w:rsid w:val="00633765"/>
    <w:rsid w:val="0063457A"/>
    <w:rsid w:val="00634721"/>
    <w:rsid w:val="00635368"/>
    <w:rsid w:val="00635794"/>
    <w:rsid w:val="00635CD2"/>
    <w:rsid w:val="0063609A"/>
    <w:rsid w:val="006377CA"/>
    <w:rsid w:val="00640562"/>
    <w:rsid w:val="00641E48"/>
    <w:rsid w:val="00642542"/>
    <w:rsid w:val="00645D98"/>
    <w:rsid w:val="006479C7"/>
    <w:rsid w:val="00650236"/>
    <w:rsid w:val="00653099"/>
    <w:rsid w:val="006536B9"/>
    <w:rsid w:val="00654B10"/>
    <w:rsid w:val="00655085"/>
    <w:rsid w:val="00655185"/>
    <w:rsid w:val="00655587"/>
    <w:rsid w:val="006563F4"/>
    <w:rsid w:val="00656C42"/>
    <w:rsid w:val="006573DB"/>
    <w:rsid w:val="0065759F"/>
    <w:rsid w:val="0066040B"/>
    <w:rsid w:val="00661307"/>
    <w:rsid w:val="00661A58"/>
    <w:rsid w:val="00661CDB"/>
    <w:rsid w:val="0066258F"/>
    <w:rsid w:val="00663573"/>
    <w:rsid w:val="00664C3F"/>
    <w:rsid w:val="00666E75"/>
    <w:rsid w:val="00667605"/>
    <w:rsid w:val="00667A97"/>
    <w:rsid w:val="00670294"/>
    <w:rsid w:val="00670392"/>
    <w:rsid w:val="006706B0"/>
    <w:rsid w:val="00670A54"/>
    <w:rsid w:val="00671B32"/>
    <w:rsid w:val="00671BB2"/>
    <w:rsid w:val="00671EFC"/>
    <w:rsid w:val="006728F3"/>
    <w:rsid w:val="00674020"/>
    <w:rsid w:val="006754E3"/>
    <w:rsid w:val="00675AB7"/>
    <w:rsid w:val="0067608F"/>
    <w:rsid w:val="00676251"/>
    <w:rsid w:val="006763D9"/>
    <w:rsid w:val="00676F71"/>
    <w:rsid w:val="00677D6D"/>
    <w:rsid w:val="0068006E"/>
    <w:rsid w:val="00680CD3"/>
    <w:rsid w:val="00680EEF"/>
    <w:rsid w:val="0068111F"/>
    <w:rsid w:val="00681D55"/>
    <w:rsid w:val="006820AC"/>
    <w:rsid w:val="00683F1A"/>
    <w:rsid w:val="0068408D"/>
    <w:rsid w:val="0068450E"/>
    <w:rsid w:val="006849AA"/>
    <w:rsid w:val="00684E4D"/>
    <w:rsid w:val="00684F19"/>
    <w:rsid w:val="006857C1"/>
    <w:rsid w:val="0068647A"/>
    <w:rsid w:val="0068798A"/>
    <w:rsid w:val="00690421"/>
    <w:rsid w:val="00690967"/>
    <w:rsid w:val="00692F8E"/>
    <w:rsid w:val="006933F7"/>
    <w:rsid w:val="006937C4"/>
    <w:rsid w:val="00693909"/>
    <w:rsid w:val="00694623"/>
    <w:rsid w:val="00694D04"/>
    <w:rsid w:val="00696A1E"/>
    <w:rsid w:val="00696DBE"/>
    <w:rsid w:val="00697701"/>
    <w:rsid w:val="006A0865"/>
    <w:rsid w:val="006A0867"/>
    <w:rsid w:val="006A0D64"/>
    <w:rsid w:val="006A1AAD"/>
    <w:rsid w:val="006A274B"/>
    <w:rsid w:val="006A31BA"/>
    <w:rsid w:val="006A4234"/>
    <w:rsid w:val="006A48FA"/>
    <w:rsid w:val="006A4FD3"/>
    <w:rsid w:val="006A5873"/>
    <w:rsid w:val="006A5906"/>
    <w:rsid w:val="006A621B"/>
    <w:rsid w:val="006A6461"/>
    <w:rsid w:val="006A735A"/>
    <w:rsid w:val="006B035B"/>
    <w:rsid w:val="006B0640"/>
    <w:rsid w:val="006B101F"/>
    <w:rsid w:val="006B26C5"/>
    <w:rsid w:val="006B43E6"/>
    <w:rsid w:val="006B51FC"/>
    <w:rsid w:val="006B6B93"/>
    <w:rsid w:val="006B6D64"/>
    <w:rsid w:val="006B6E7B"/>
    <w:rsid w:val="006B72FD"/>
    <w:rsid w:val="006C08F0"/>
    <w:rsid w:val="006C1BBD"/>
    <w:rsid w:val="006C1BDC"/>
    <w:rsid w:val="006C423C"/>
    <w:rsid w:val="006C4870"/>
    <w:rsid w:val="006C4C45"/>
    <w:rsid w:val="006C4E81"/>
    <w:rsid w:val="006C4EA3"/>
    <w:rsid w:val="006C5823"/>
    <w:rsid w:val="006C607E"/>
    <w:rsid w:val="006C60CC"/>
    <w:rsid w:val="006C6DCA"/>
    <w:rsid w:val="006C6F6F"/>
    <w:rsid w:val="006C6F8B"/>
    <w:rsid w:val="006C72EB"/>
    <w:rsid w:val="006C7C0F"/>
    <w:rsid w:val="006D0797"/>
    <w:rsid w:val="006D0FFC"/>
    <w:rsid w:val="006D17CA"/>
    <w:rsid w:val="006D2F7A"/>
    <w:rsid w:val="006D39C4"/>
    <w:rsid w:val="006D43FC"/>
    <w:rsid w:val="006D4448"/>
    <w:rsid w:val="006D4DE8"/>
    <w:rsid w:val="006D5580"/>
    <w:rsid w:val="006D7B9B"/>
    <w:rsid w:val="006D7C94"/>
    <w:rsid w:val="006E00AB"/>
    <w:rsid w:val="006E017A"/>
    <w:rsid w:val="006E08EB"/>
    <w:rsid w:val="006E0DAD"/>
    <w:rsid w:val="006E216D"/>
    <w:rsid w:val="006E2CE0"/>
    <w:rsid w:val="006E3785"/>
    <w:rsid w:val="006E3FB3"/>
    <w:rsid w:val="006E677D"/>
    <w:rsid w:val="006F0BEB"/>
    <w:rsid w:val="006F1A0F"/>
    <w:rsid w:val="006F1A4A"/>
    <w:rsid w:val="006F2A7D"/>
    <w:rsid w:val="006F309D"/>
    <w:rsid w:val="006F38FF"/>
    <w:rsid w:val="006F42A8"/>
    <w:rsid w:val="006F49A1"/>
    <w:rsid w:val="006F5516"/>
    <w:rsid w:val="006F6BFA"/>
    <w:rsid w:val="006F73B3"/>
    <w:rsid w:val="006F77AC"/>
    <w:rsid w:val="007057DE"/>
    <w:rsid w:val="007066FD"/>
    <w:rsid w:val="00712A20"/>
    <w:rsid w:val="0071522A"/>
    <w:rsid w:val="00715DDD"/>
    <w:rsid w:val="00717B30"/>
    <w:rsid w:val="007202C3"/>
    <w:rsid w:val="00720B25"/>
    <w:rsid w:val="00721C2D"/>
    <w:rsid w:val="00722EA0"/>
    <w:rsid w:val="00723169"/>
    <w:rsid w:val="00724545"/>
    <w:rsid w:val="00724BCF"/>
    <w:rsid w:val="00724FFA"/>
    <w:rsid w:val="00726955"/>
    <w:rsid w:val="00726E3F"/>
    <w:rsid w:val="00727275"/>
    <w:rsid w:val="00727531"/>
    <w:rsid w:val="00730373"/>
    <w:rsid w:val="007316FB"/>
    <w:rsid w:val="00733125"/>
    <w:rsid w:val="00733A4D"/>
    <w:rsid w:val="00734E03"/>
    <w:rsid w:val="00734EE4"/>
    <w:rsid w:val="0073510C"/>
    <w:rsid w:val="00736459"/>
    <w:rsid w:val="00740C9B"/>
    <w:rsid w:val="00742D04"/>
    <w:rsid w:val="00743D3F"/>
    <w:rsid w:val="0074400F"/>
    <w:rsid w:val="007449A6"/>
    <w:rsid w:val="00744F1E"/>
    <w:rsid w:val="00747749"/>
    <w:rsid w:val="00750208"/>
    <w:rsid w:val="007513C8"/>
    <w:rsid w:val="00754BB7"/>
    <w:rsid w:val="0075536B"/>
    <w:rsid w:val="0075553B"/>
    <w:rsid w:val="00755762"/>
    <w:rsid w:val="007558FF"/>
    <w:rsid w:val="00755B20"/>
    <w:rsid w:val="00755C3A"/>
    <w:rsid w:val="007562F3"/>
    <w:rsid w:val="00757802"/>
    <w:rsid w:val="00757DBC"/>
    <w:rsid w:val="00760AD0"/>
    <w:rsid w:val="00760F79"/>
    <w:rsid w:val="00761021"/>
    <w:rsid w:val="0076113E"/>
    <w:rsid w:val="00761A10"/>
    <w:rsid w:val="00761DA1"/>
    <w:rsid w:val="007637E2"/>
    <w:rsid w:val="00763DD2"/>
    <w:rsid w:val="00764730"/>
    <w:rsid w:val="00764E8C"/>
    <w:rsid w:val="00765351"/>
    <w:rsid w:val="00770A05"/>
    <w:rsid w:val="00771833"/>
    <w:rsid w:val="007718FD"/>
    <w:rsid w:val="0077204A"/>
    <w:rsid w:val="0077279B"/>
    <w:rsid w:val="007733A5"/>
    <w:rsid w:val="007739A2"/>
    <w:rsid w:val="00773C68"/>
    <w:rsid w:val="007748DC"/>
    <w:rsid w:val="00774CE3"/>
    <w:rsid w:val="00775AFE"/>
    <w:rsid w:val="007765D3"/>
    <w:rsid w:val="0077663D"/>
    <w:rsid w:val="00780A9D"/>
    <w:rsid w:val="00780CE7"/>
    <w:rsid w:val="007813C0"/>
    <w:rsid w:val="007825C2"/>
    <w:rsid w:val="00783157"/>
    <w:rsid w:val="0078388B"/>
    <w:rsid w:val="007847E3"/>
    <w:rsid w:val="007847E7"/>
    <w:rsid w:val="00784943"/>
    <w:rsid w:val="00785641"/>
    <w:rsid w:val="00786CA7"/>
    <w:rsid w:val="00786EEF"/>
    <w:rsid w:val="00790167"/>
    <w:rsid w:val="00791C04"/>
    <w:rsid w:val="00791CA6"/>
    <w:rsid w:val="0079219E"/>
    <w:rsid w:val="00792599"/>
    <w:rsid w:val="00792CA7"/>
    <w:rsid w:val="0079326B"/>
    <w:rsid w:val="007939BB"/>
    <w:rsid w:val="0079449B"/>
    <w:rsid w:val="007947F9"/>
    <w:rsid w:val="007957E4"/>
    <w:rsid w:val="0079583F"/>
    <w:rsid w:val="0079627B"/>
    <w:rsid w:val="00796AE5"/>
    <w:rsid w:val="00797D90"/>
    <w:rsid w:val="007A12C5"/>
    <w:rsid w:val="007A15AA"/>
    <w:rsid w:val="007A349A"/>
    <w:rsid w:val="007A34FA"/>
    <w:rsid w:val="007A3AF8"/>
    <w:rsid w:val="007A4143"/>
    <w:rsid w:val="007A60CE"/>
    <w:rsid w:val="007A62EE"/>
    <w:rsid w:val="007A67FE"/>
    <w:rsid w:val="007A6E7A"/>
    <w:rsid w:val="007A6F34"/>
    <w:rsid w:val="007A7242"/>
    <w:rsid w:val="007B0287"/>
    <w:rsid w:val="007B07AC"/>
    <w:rsid w:val="007B07C3"/>
    <w:rsid w:val="007B353C"/>
    <w:rsid w:val="007B37C3"/>
    <w:rsid w:val="007B3BC0"/>
    <w:rsid w:val="007B4A52"/>
    <w:rsid w:val="007B4F33"/>
    <w:rsid w:val="007B5916"/>
    <w:rsid w:val="007B5C0F"/>
    <w:rsid w:val="007B5F7A"/>
    <w:rsid w:val="007B78C0"/>
    <w:rsid w:val="007B7E61"/>
    <w:rsid w:val="007C028F"/>
    <w:rsid w:val="007C0414"/>
    <w:rsid w:val="007C0F61"/>
    <w:rsid w:val="007C101A"/>
    <w:rsid w:val="007C19A4"/>
    <w:rsid w:val="007C1BB0"/>
    <w:rsid w:val="007C2443"/>
    <w:rsid w:val="007C31D3"/>
    <w:rsid w:val="007C4021"/>
    <w:rsid w:val="007C5A28"/>
    <w:rsid w:val="007C6F17"/>
    <w:rsid w:val="007C716A"/>
    <w:rsid w:val="007D113F"/>
    <w:rsid w:val="007D1864"/>
    <w:rsid w:val="007D287D"/>
    <w:rsid w:val="007D3E80"/>
    <w:rsid w:val="007D5866"/>
    <w:rsid w:val="007D5EB6"/>
    <w:rsid w:val="007D76CE"/>
    <w:rsid w:val="007D7A7E"/>
    <w:rsid w:val="007E054C"/>
    <w:rsid w:val="007E0F79"/>
    <w:rsid w:val="007E1D2B"/>
    <w:rsid w:val="007E2151"/>
    <w:rsid w:val="007E3984"/>
    <w:rsid w:val="007E3C28"/>
    <w:rsid w:val="007E42B3"/>
    <w:rsid w:val="007E47D4"/>
    <w:rsid w:val="007E4D9B"/>
    <w:rsid w:val="007E4F22"/>
    <w:rsid w:val="007E50F2"/>
    <w:rsid w:val="007E5841"/>
    <w:rsid w:val="007E5ABE"/>
    <w:rsid w:val="007E62C1"/>
    <w:rsid w:val="007E6D2A"/>
    <w:rsid w:val="007E778C"/>
    <w:rsid w:val="007E7E52"/>
    <w:rsid w:val="007F03EF"/>
    <w:rsid w:val="007F11AE"/>
    <w:rsid w:val="007F2488"/>
    <w:rsid w:val="007F3CD7"/>
    <w:rsid w:val="007F3D58"/>
    <w:rsid w:val="007F4BFE"/>
    <w:rsid w:val="007F4EAC"/>
    <w:rsid w:val="007F5C03"/>
    <w:rsid w:val="007F61DB"/>
    <w:rsid w:val="007F75C3"/>
    <w:rsid w:val="007F7846"/>
    <w:rsid w:val="00801B38"/>
    <w:rsid w:val="00801BB1"/>
    <w:rsid w:val="00804490"/>
    <w:rsid w:val="008049B8"/>
    <w:rsid w:val="00805E6D"/>
    <w:rsid w:val="00806244"/>
    <w:rsid w:val="00806DCB"/>
    <w:rsid w:val="00806E17"/>
    <w:rsid w:val="008077C8"/>
    <w:rsid w:val="00810035"/>
    <w:rsid w:val="00810F6E"/>
    <w:rsid w:val="00812273"/>
    <w:rsid w:val="008138D8"/>
    <w:rsid w:val="00813A29"/>
    <w:rsid w:val="00813BB1"/>
    <w:rsid w:val="00815207"/>
    <w:rsid w:val="00817292"/>
    <w:rsid w:val="00817857"/>
    <w:rsid w:val="00817BBD"/>
    <w:rsid w:val="00817E9D"/>
    <w:rsid w:val="008209AA"/>
    <w:rsid w:val="00820BDF"/>
    <w:rsid w:val="00820E47"/>
    <w:rsid w:val="008229B4"/>
    <w:rsid w:val="0082489F"/>
    <w:rsid w:val="00824960"/>
    <w:rsid w:val="00825187"/>
    <w:rsid w:val="00825981"/>
    <w:rsid w:val="00825BEB"/>
    <w:rsid w:val="00826AA5"/>
    <w:rsid w:val="008274D6"/>
    <w:rsid w:val="00827684"/>
    <w:rsid w:val="00827BCC"/>
    <w:rsid w:val="0083036E"/>
    <w:rsid w:val="008312D4"/>
    <w:rsid w:val="0083225E"/>
    <w:rsid w:val="00832FDD"/>
    <w:rsid w:val="0083303F"/>
    <w:rsid w:val="008340BB"/>
    <w:rsid w:val="0083411A"/>
    <w:rsid w:val="0083486D"/>
    <w:rsid w:val="008349F4"/>
    <w:rsid w:val="00835C2E"/>
    <w:rsid w:val="00837686"/>
    <w:rsid w:val="00840189"/>
    <w:rsid w:val="00840D86"/>
    <w:rsid w:val="00840DE1"/>
    <w:rsid w:val="00841A77"/>
    <w:rsid w:val="00842110"/>
    <w:rsid w:val="00842237"/>
    <w:rsid w:val="00842A80"/>
    <w:rsid w:val="008432BD"/>
    <w:rsid w:val="008432DD"/>
    <w:rsid w:val="00843419"/>
    <w:rsid w:val="008438C8"/>
    <w:rsid w:val="00844876"/>
    <w:rsid w:val="00844BD6"/>
    <w:rsid w:val="008464B3"/>
    <w:rsid w:val="00846ED2"/>
    <w:rsid w:val="0085129C"/>
    <w:rsid w:val="00851B09"/>
    <w:rsid w:val="00851BDF"/>
    <w:rsid w:val="00852E7E"/>
    <w:rsid w:val="00853CDA"/>
    <w:rsid w:val="008547DF"/>
    <w:rsid w:val="00854AF8"/>
    <w:rsid w:val="0085590F"/>
    <w:rsid w:val="00855BE5"/>
    <w:rsid w:val="008571A8"/>
    <w:rsid w:val="00857F8B"/>
    <w:rsid w:val="00860791"/>
    <w:rsid w:val="00861241"/>
    <w:rsid w:val="00861B0D"/>
    <w:rsid w:val="008639C2"/>
    <w:rsid w:val="00865452"/>
    <w:rsid w:val="0086645E"/>
    <w:rsid w:val="0086673E"/>
    <w:rsid w:val="00866EBD"/>
    <w:rsid w:val="00867C37"/>
    <w:rsid w:val="00867E3B"/>
    <w:rsid w:val="008708B6"/>
    <w:rsid w:val="00871ABA"/>
    <w:rsid w:val="00872471"/>
    <w:rsid w:val="00873403"/>
    <w:rsid w:val="00873C3A"/>
    <w:rsid w:val="00873D3B"/>
    <w:rsid w:val="008747AA"/>
    <w:rsid w:val="00875F5F"/>
    <w:rsid w:val="00875FA4"/>
    <w:rsid w:val="008763F3"/>
    <w:rsid w:val="008770FA"/>
    <w:rsid w:val="008776C8"/>
    <w:rsid w:val="00880A9B"/>
    <w:rsid w:val="00881CBD"/>
    <w:rsid w:val="00882CC7"/>
    <w:rsid w:val="008842B9"/>
    <w:rsid w:val="008851C9"/>
    <w:rsid w:val="00885BAF"/>
    <w:rsid w:val="00886FAA"/>
    <w:rsid w:val="008873EE"/>
    <w:rsid w:val="0088761C"/>
    <w:rsid w:val="00887F25"/>
    <w:rsid w:val="00890044"/>
    <w:rsid w:val="00890423"/>
    <w:rsid w:val="0089090A"/>
    <w:rsid w:val="00890AA1"/>
    <w:rsid w:val="00891053"/>
    <w:rsid w:val="0089316F"/>
    <w:rsid w:val="00893777"/>
    <w:rsid w:val="008944F2"/>
    <w:rsid w:val="00895565"/>
    <w:rsid w:val="00896551"/>
    <w:rsid w:val="00896E57"/>
    <w:rsid w:val="00897F12"/>
    <w:rsid w:val="008A0090"/>
    <w:rsid w:val="008A052A"/>
    <w:rsid w:val="008A1649"/>
    <w:rsid w:val="008A1660"/>
    <w:rsid w:val="008A2153"/>
    <w:rsid w:val="008A23E6"/>
    <w:rsid w:val="008A37E6"/>
    <w:rsid w:val="008A4824"/>
    <w:rsid w:val="008A4DB3"/>
    <w:rsid w:val="008A5A20"/>
    <w:rsid w:val="008A61A2"/>
    <w:rsid w:val="008A70A7"/>
    <w:rsid w:val="008B00FA"/>
    <w:rsid w:val="008B13DC"/>
    <w:rsid w:val="008B20E9"/>
    <w:rsid w:val="008B232C"/>
    <w:rsid w:val="008B3791"/>
    <w:rsid w:val="008B4552"/>
    <w:rsid w:val="008B48EB"/>
    <w:rsid w:val="008B4AD3"/>
    <w:rsid w:val="008B53B1"/>
    <w:rsid w:val="008B6178"/>
    <w:rsid w:val="008B6803"/>
    <w:rsid w:val="008B6C93"/>
    <w:rsid w:val="008B7E03"/>
    <w:rsid w:val="008C059F"/>
    <w:rsid w:val="008C1034"/>
    <w:rsid w:val="008C1AB8"/>
    <w:rsid w:val="008C27A4"/>
    <w:rsid w:val="008C3BC0"/>
    <w:rsid w:val="008C4693"/>
    <w:rsid w:val="008C514A"/>
    <w:rsid w:val="008C523E"/>
    <w:rsid w:val="008C5A34"/>
    <w:rsid w:val="008C5B53"/>
    <w:rsid w:val="008C5F83"/>
    <w:rsid w:val="008C6197"/>
    <w:rsid w:val="008D05D9"/>
    <w:rsid w:val="008D1BDB"/>
    <w:rsid w:val="008D1E62"/>
    <w:rsid w:val="008D1F5E"/>
    <w:rsid w:val="008D2E2F"/>
    <w:rsid w:val="008D4804"/>
    <w:rsid w:val="008D5A85"/>
    <w:rsid w:val="008D6902"/>
    <w:rsid w:val="008D6D1A"/>
    <w:rsid w:val="008D6E4A"/>
    <w:rsid w:val="008E05FD"/>
    <w:rsid w:val="008E0A7C"/>
    <w:rsid w:val="008E1BA6"/>
    <w:rsid w:val="008E202D"/>
    <w:rsid w:val="008E25CB"/>
    <w:rsid w:val="008E405A"/>
    <w:rsid w:val="008E4D03"/>
    <w:rsid w:val="008E4E07"/>
    <w:rsid w:val="008E584B"/>
    <w:rsid w:val="008E6516"/>
    <w:rsid w:val="008E73C3"/>
    <w:rsid w:val="008E793B"/>
    <w:rsid w:val="008F0460"/>
    <w:rsid w:val="008F26E4"/>
    <w:rsid w:val="008F4ACB"/>
    <w:rsid w:val="008F4F1A"/>
    <w:rsid w:val="008F4FA3"/>
    <w:rsid w:val="008F7420"/>
    <w:rsid w:val="0090194A"/>
    <w:rsid w:val="00901D78"/>
    <w:rsid w:val="009021F7"/>
    <w:rsid w:val="00903CB5"/>
    <w:rsid w:val="00904228"/>
    <w:rsid w:val="009057E6"/>
    <w:rsid w:val="00905B8C"/>
    <w:rsid w:val="00905F47"/>
    <w:rsid w:val="009065D4"/>
    <w:rsid w:val="00906AB6"/>
    <w:rsid w:val="00907CD5"/>
    <w:rsid w:val="00910D88"/>
    <w:rsid w:val="009116AE"/>
    <w:rsid w:val="0091369A"/>
    <w:rsid w:val="00913CF5"/>
    <w:rsid w:val="00915515"/>
    <w:rsid w:val="00915A19"/>
    <w:rsid w:val="00916396"/>
    <w:rsid w:val="00916BEB"/>
    <w:rsid w:val="00916E81"/>
    <w:rsid w:val="00917EA1"/>
    <w:rsid w:val="00920BA5"/>
    <w:rsid w:val="0092102F"/>
    <w:rsid w:val="009214F0"/>
    <w:rsid w:val="00922A96"/>
    <w:rsid w:val="009234A3"/>
    <w:rsid w:val="00924F89"/>
    <w:rsid w:val="00925068"/>
    <w:rsid w:val="0092628A"/>
    <w:rsid w:val="00926DD4"/>
    <w:rsid w:val="00927100"/>
    <w:rsid w:val="009310FB"/>
    <w:rsid w:val="009314BC"/>
    <w:rsid w:val="009314F9"/>
    <w:rsid w:val="0093301C"/>
    <w:rsid w:val="00933219"/>
    <w:rsid w:val="00933814"/>
    <w:rsid w:val="009358F2"/>
    <w:rsid w:val="00937104"/>
    <w:rsid w:val="0093772D"/>
    <w:rsid w:val="009418D0"/>
    <w:rsid w:val="00941E9E"/>
    <w:rsid w:val="00941EE2"/>
    <w:rsid w:val="0094231A"/>
    <w:rsid w:val="009428B8"/>
    <w:rsid w:val="00942BD7"/>
    <w:rsid w:val="00942C93"/>
    <w:rsid w:val="009435B8"/>
    <w:rsid w:val="00944477"/>
    <w:rsid w:val="009449DC"/>
    <w:rsid w:val="00945BF1"/>
    <w:rsid w:val="00945F76"/>
    <w:rsid w:val="00946E4B"/>
    <w:rsid w:val="00946FC5"/>
    <w:rsid w:val="00951331"/>
    <w:rsid w:val="00951599"/>
    <w:rsid w:val="00951F09"/>
    <w:rsid w:val="00952485"/>
    <w:rsid w:val="009526A5"/>
    <w:rsid w:val="00952F38"/>
    <w:rsid w:val="00952F8C"/>
    <w:rsid w:val="009533BC"/>
    <w:rsid w:val="009537C7"/>
    <w:rsid w:val="009554B1"/>
    <w:rsid w:val="00955D65"/>
    <w:rsid w:val="00955FA7"/>
    <w:rsid w:val="00956105"/>
    <w:rsid w:val="009566B6"/>
    <w:rsid w:val="00957099"/>
    <w:rsid w:val="00957C3F"/>
    <w:rsid w:val="00957D78"/>
    <w:rsid w:val="00960698"/>
    <w:rsid w:val="00961519"/>
    <w:rsid w:val="009615F6"/>
    <w:rsid w:val="00961662"/>
    <w:rsid w:val="00961C27"/>
    <w:rsid w:val="00965AEA"/>
    <w:rsid w:val="00966AB8"/>
    <w:rsid w:val="00966E7F"/>
    <w:rsid w:val="00967624"/>
    <w:rsid w:val="00970E7F"/>
    <w:rsid w:val="009716D9"/>
    <w:rsid w:val="009737A8"/>
    <w:rsid w:val="00974A7E"/>
    <w:rsid w:val="0097565D"/>
    <w:rsid w:val="009767BC"/>
    <w:rsid w:val="00980E13"/>
    <w:rsid w:val="009814C6"/>
    <w:rsid w:val="0098227B"/>
    <w:rsid w:val="00982411"/>
    <w:rsid w:val="0098474A"/>
    <w:rsid w:val="00984E15"/>
    <w:rsid w:val="0098595A"/>
    <w:rsid w:val="00985DAC"/>
    <w:rsid w:val="009866BB"/>
    <w:rsid w:val="00987464"/>
    <w:rsid w:val="009874F4"/>
    <w:rsid w:val="00990159"/>
    <w:rsid w:val="00990475"/>
    <w:rsid w:val="00990E5C"/>
    <w:rsid w:val="009915C3"/>
    <w:rsid w:val="0099172B"/>
    <w:rsid w:val="009919CA"/>
    <w:rsid w:val="00992D9C"/>
    <w:rsid w:val="00993790"/>
    <w:rsid w:val="009966D7"/>
    <w:rsid w:val="009968D6"/>
    <w:rsid w:val="00996ECC"/>
    <w:rsid w:val="009971DA"/>
    <w:rsid w:val="00997B62"/>
    <w:rsid w:val="009A0323"/>
    <w:rsid w:val="009A0EAA"/>
    <w:rsid w:val="009A26F0"/>
    <w:rsid w:val="009A2AB1"/>
    <w:rsid w:val="009A3938"/>
    <w:rsid w:val="009A490D"/>
    <w:rsid w:val="009A4FFD"/>
    <w:rsid w:val="009A548C"/>
    <w:rsid w:val="009A57F4"/>
    <w:rsid w:val="009A6388"/>
    <w:rsid w:val="009A6540"/>
    <w:rsid w:val="009A6790"/>
    <w:rsid w:val="009B042A"/>
    <w:rsid w:val="009B1A7B"/>
    <w:rsid w:val="009B2F5F"/>
    <w:rsid w:val="009B303B"/>
    <w:rsid w:val="009B34E8"/>
    <w:rsid w:val="009B57F8"/>
    <w:rsid w:val="009B5E6C"/>
    <w:rsid w:val="009B68B6"/>
    <w:rsid w:val="009B7ABE"/>
    <w:rsid w:val="009B7D75"/>
    <w:rsid w:val="009C0130"/>
    <w:rsid w:val="009C06AE"/>
    <w:rsid w:val="009C0B50"/>
    <w:rsid w:val="009C3195"/>
    <w:rsid w:val="009C39CA"/>
    <w:rsid w:val="009C4A2C"/>
    <w:rsid w:val="009C5004"/>
    <w:rsid w:val="009C53E5"/>
    <w:rsid w:val="009C57A4"/>
    <w:rsid w:val="009C6350"/>
    <w:rsid w:val="009C6970"/>
    <w:rsid w:val="009C6A0B"/>
    <w:rsid w:val="009C72E8"/>
    <w:rsid w:val="009C776B"/>
    <w:rsid w:val="009C7770"/>
    <w:rsid w:val="009D0050"/>
    <w:rsid w:val="009D0A4F"/>
    <w:rsid w:val="009D1A04"/>
    <w:rsid w:val="009D2027"/>
    <w:rsid w:val="009D3983"/>
    <w:rsid w:val="009D3ABB"/>
    <w:rsid w:val="009D4771"/>
    <w:rsid w:val="009D4F71"/>
    <w:rsid w:val="009D6323"/>
    <w:rsid w:val="009E057A"/>
    <w:rsid w:val="009E0E0C"/>
    <w:rsid w:val="009E11A8"/>
    <w:rsid w:val="009E193B"/>
    <w:rsid w:val="009E3996"/>
    <w:rsid w:val="009E3CFC"/>
    <w:rsid w:val="009E4BAF"/>
    <w:rsid w:val="009E4DD1"/>
    <w:rsid w:val="009E4ED7"/>
    <w:rsid w:val="009E5113"/>
    <w:rsid w:val="009E613A"/>
    <w:rsid w:val="009E70F0"/>
    <w:rsid w:val="009F217B"/>
    <w:rsid w:val="009F2237"/>
    <w:rsid w:val="009F24FF"/>
    <w:rsid w:val="009F2A74"/>
    <w:rsid w:val="009F4134"/>
    <w:rsid w:val="009F5A22"/>
    <w:rsid w:val="009F5F2F"/>
    <w:rsid w:val="009F6BE9"/>
    <w:rsid w:val="00A000FB"/>
    <w:rsid w:val="00A00319"/>
    <w:rsid w:val="00A0157F"/>
    <w:rsid w:val="00A02B2D"/>
    <w:rsid w:val="00A02EB1"/>
    <w:rsid w:val="00A02F80"/>
    <w:rsid w:val="00A03346"/>
    <w:rsid w:val="00A034B5"/>
    <w:rsid w:val="00A05CF1"/>
    <w:rsid w:val="00A07520"/>
    <w:rsid w:val="00A136F1"/>
    <w:rsid w:val="00A202E7"/>
    <w:rsid w:val="00A204E1"/>
    <w:rsid w:val="00A20C91"/>
    <w:rsid w:val="00A2166B"/>
    <w:rsid w:val="00A221BA"/>
    <w:rsid w:val="00A27457"/>
    <w:rsid w:val="00A276E2"/>
    <w:rsid w:val="00A276FE"/>
    <w:rsid w:val="00A304B7"/>
    <w:rsid w:val="00A30AD3"/>
    <w:rsid w:val="00A30EC2"/>
    <w:rsid w:val="00A32357"/>
    <w:rsid w:val="00A32C02"/>
    <w:rsid w:val="00A34F5E"/>
    <w:rsid w:val="00A35C9A"/>
    <w:rsid w:val="00A35E21"/>
    <w:rsid w:val="00A36BFA"/>
    <w:rsid w:val="00A3790D"/>
    <w:rsid w:val="00A402FA"/>
    <w:rsid w:val="00A40773"/>
    <w:rsid w:val="00A40CA3"/>
    <w:rsid w:val="00A410A9"/>
    <w:rsid w:val="00A416DE"/>
    <w:rsid w:val="00A429F7"/>
    <w:rsid w:val="00A42C55"/>
    <w:rsid w:val="00A430E7"/>
    <w:rsid w:val="00A43592"/>
    <w:rsid w:val="00A43BDD"/>
    <w:rsid w:val="00A453F8"/>
    <w:rsid w:val="00A45535"/>
    <w:rsid w:val="00A45C6B"/>
    <w:rsid w:val="00A46529"/>
    <w:rsid w:val="00A47259"/>
    <w:rsid w:val="00A4750B"/>
    <w:rsid w:val="00A50DEF"/>
    <w:rsid w:val="00A52AA1"/>
    <w:rsid w:val="00A52E81"/>
    <w:rsid w:val="00A5319C"/>
    <w:rsid w:val="00A533F5"/>
    <w:rsid w:val="00A53BD0"/>
    <w:rsid w:val="00A53C06"/>
    <w:rsid w:val="00A54AE6"/>
    <w:rsid w:val="00A55015"/>
    <w:rsid w:val="00A5597C"/>
    <w:rsid w:val="00A56156"/>
    <w:rsid w:val="00A56479"/>
    <w:rsid w:val="00A567E9"/>
    <w:rsid w:val="00A5700E"/>
    <w:rsid w:val="00A601F4"/>
    <w:rsid w:val="00A60550"/>
    <w:rsid w:val="00A60D3A"/>
    <w:rsid w:val="00A61F6B"/>
    <w:rsid w:val="00A6239A"/>
    <w:rsid w:val="00A626D0"/>
    <w:rsid w:val="00A629C6"/>
    <w:rsid w:val="00A6317F"/>
    <w:rsid w:val="00A668C5"/>
    <w:rsid w:val="00A66991"/>
    <w:rsid w:val="00A671E8"/>
    <w:rsid w:val="00A67CF8"/>
    <w:rsid w:val="00A67D97"/>
    <w:rsid w:val="00A70AA5"/>
    <w:rsid w:val="00A7289B"/>
    <w:rsid w:val="00A73541"/>
    <w:rsid w:val="00A738D9"/>
    <w:rsid w:val="00A74260"/>
    <w:rsid w:val="00A74536"/>
    <w:rsid w:val="00A7494A"/>
    <w:rsid w:val="00A74FE0"/>
    <w:rsid w:val="00A75655"/>
    <w:rsid w:val="00A75D60"/>
    <w:rsid w:val="00A76D8D"/>
    <w:rsid w:val="00A77AC5"/>
    <w:rsid w:val="00A82C25"/>
    <w:rsid w:val="00A83F79"/>
    <w:rsid w:val="00A84056"/>
    <w:rsid w:val="00A845C7"/>
    <w:rsid w:val="00A84C02"/>
    <w:rsid w:val="00A8615A"/>
    <w:rsid w:val="00A8739C"/>
    <w:rsid w:val="00A90CC1"/>
    <w:rsid w:val="00A93A62"/>
    <w:rsid w:val="00A953C1"/>
    <w:rsid w:val="00A963CF"/>
    <w:rsid w:val="00A9709B"/>
    <w:rsid w:val="00AA0292"/>
    <w:rsid w:val="00AA0F77"/>
    <w:rsid w:val="00AA100C"/>
    <w:rsid w:val="00AA1552"/>
    <w:rsid w:val="00AA1825"/>
    <w:rsid w:val="00AA2842"/>
    <w:rsid w:val="00AA3070"/>
    <w:rsid w:val="00AA59DD"/>
    <w:rsid w:val="00AA6F9F"/>
    <w:rsid w:val="00AA735C"/>
    <w:rsid w:val="00AA7641"/>
    <w:rsid w:val="00AA7C0B"/>
    <w:rsid w:val="00AA7DFB"/>
    <w:rsid w:val="00AB14C4"/>
    <w:rsid w:val="00AB1BCD"/>
    <w:rsid w:val="00AB20E3"/>
    <w:rsid w:val="00AB2357"/>
    <w:rsid w:val="00AB2E9C"/>
    <w:rsid w:val="00AB38E9"/>
    <w:rsid w:val="00AB3916"/>
    <w:rsid w:val="00AB4D44"/>
    <w:rsid w:val="00AB6B42"/>
    <w:rsid w:val="00AB6F4D"/>
    <w:rsid w:val="00AB7D83"/>
    <w:rsid w:val="00AB7E08"/>
    <w:rsid w:val="00AC04B6"/>
    <w:rsid w:val="00AC0E9A"/>
    <w:rsid w:val="00AC0EAF"/>
    <w:rsid w:val="00AC1114"/>
    <w:rsid w:val="00AC3387"/>
    <w:rsid w:val="00AC58D1"/>
    <w:rsid w:val="00AC7437"/>
    <w:rsid w:val="00AC75C5"/>
    <w:rsid w:val="00AC7861"/>
    <w:rsid w:val="00AD16A0"/>
    <w:rsid w:val="00AD1FB4"/>
    <w:rsid w:val="00AD21BF"/>
    <w:rsid w:val="00AD4687"/>
    <w:rsid w:val="00AD486B"/>
    <w:rsid w:val="00AD5908"/>
    <w:rsid w:val="00AD6B81"/>
    <w:rsid w:val="00AE0325"/>
    <w:rsid w:val="00AE1B76"/>
    <w:rsid w:val="00AE1C38"/>
    <w:rsid w:val="00AE23D6"/>
    <w:rsid w:val="00AE2FE7"/>
    <w:rsid w:val="00AE3B1C"/>
    <w:rsid w:val="00AE412C"/>
    <w:rsid w:val="00AE487E"/>
    <w:rsid w:val="00AE4B1F"/>
    <w:rsid w:val="00AE4C0A"/>
    <w:rsid w:val="00AE4C37"/>
    <w:rsid w:val="00AE54B6"/>
    <w:rsid w:val="00AE70FF"/>
    <w:rsid w:val="00AE7E6D"/>
    <w:rsid w:val="00AE7E89"/>
    <w:rsid w:val="00AF04CD"/>
    <w:rsid w:val="00AF07BF"/>
    <w:rsid w:val="00AF1234"/>
    <w:rsid w:val="00AF24ED"/>
    <w:rsid w:val="00AF263D"/>
    <w:rsid w:val="00AF32B0"/>
    <w:rsid w:val="00AF39B7"/>
    <w:rsid w:val="00AF3AC2"/>
    <w:rsid w:val="00AF4083"/>
    <w:rsid w:val="00AF42C5"/>
    <w:rsid w:val="00AF45CF"/>
    <w:rsid w:val="00AF4E67"/>
    <w:rsid w:val="00AF67F8"/>
    <w:rsid w:val="00AF6AF9"/>
    <w:rsid w:val="00AF7F37"/>
    <w:rsid w:val="00B00153"/>
    <w:rsid w:val="00B00D02"/>
    <w:rsid w:val="00B0141A"/>
    <w:rsid w:val="00B01A0C"/>
    <w:rsid w:val="00B01EC4"/>
    <w:rsid w:val="00B07BB0"/>
    <w:rsid w:val="00B10EDB"/>
    <w:rsid w:val="00B11265"/>
    <w:rsid w:val="00B112E1"/>
    <w:rsid w:val="00B117B8"/>
    <w:rsid w:val="00B1201C"/>
    <w:rsid w:val="00B13A41"/>
    <w:rsid w:val="00B13F4B"/>
    <w:rsid w:val="00B14A1C"/>
    <w:rsid w:val="00B15E68"/>
    <w:rsid w:val="00B16523"/>
    <w:rsid w:val="00B17858"/>
    <w:rsid w:val="00B21416"/>
    <w:rsid w:val="00B22C07"/>
    <w:rsid w:val="00B23D90"/>
    <w:rsid w:val="00B2433A"/>
    <w:rsid w:val="00B25814"/>
    <w:rsid w:val="00B264EA"/>
    <w:rsid w:val="00B26B7F"/>
    <w:rsid w:val="00B3055B"/>
    <w:rsid w:val="00B30C68"/>
    <w:rsid w:val="00B312E3"/>
    <w:rsid w:val="00B3282A"/>
    <w:rsid w:val="00B32BF1"/>
    <w:rsid w:val="00B33E7B"/>
    <w:rsid w:val="00B34337"/>
    <w:rsid w:val="00B355ED"/>
    <w:rsid w:val="00B35A80"/>
    <w:rsid w:val="00B36948"/>
    <w:rsid w:val="00B36BF1"/>
    <w:rsid w:val="00B37366"/>
    <w:rsid w:val="00B37523"/>
    <w:rsid w:val="00B3778B"/>
    <w:rsid w:val="00B37F74"/>
    <w:rsid w:val="00B4110A"/>
    <w:rsid w:val="00B415E0"/>
    <w:rsid w:val="00B42875"/>
    <w:rsid w:val="00B42F5D"/>
    <w:rsid w:val="00B4430F"/>
    <w:rsid w:val="00B44A14"/>
    <w:rsid w:val="00B44CCC"/>
    <w:rsid w:val="00B457B9"/>
    <w:rsid w:val="00B46D74"/>
    <w:rsid w:val="00B4767C"/>
    <w:rsid w:val="00B479A9"/>
    <w:rsid w:val="00B479EA"/>
    <w:rsid w:val="00B47F93"/>
    <w:rsid w:val="00B50546"/>
    <w:rsid w:val="00B5090F"/>
    <w:rsid w:val="00B50AAF"/>
    <w:rsid w:val="00B514AC"/>
    <w:rsid w:val="00B51798"/>
    <w:rsid w:val="00B51EEA"/>
    <w:rsid w:val="00B52A63"/>
    <w:rsid w:val="00B53833"/>
    <w:rsid w:val="00B55205"/>
    <w:rsid w:val="00B55AE6"/>
    <w:rsid w:val="00B56AAA"/>
    <w:rsid w:val="00B56ADF"/>
    <w:rsid w:val="00B5708C"/>
    <w:rsid w:val="00B57E0F"/>
    <w:rsid w:val="00B61254"/>
    <w:rsid w:val="00B61D2A"/>
    <w:rsid w:val="00B62194"/>
    <w:rsid w:val="00B62258"/>
    <w:rsid w:val="00B62702"/>
    <w:rsid w:val="00B63A52"/>
    <w:rsid w:val="00B63B44"/>
    <w:rsid w:val="00B6405D"/>
    <w:rsid w:val="00B6422D"/>
    <w:rsid w:val="00B6450A"/>
    <w:rsid w:val="00B65450"/>
    <w:rsid w:val="00B65DDB"/>
    <w:rsid w:val="00B66606"/>
    <w:rsid w:val="00B70AB6"/>
    <w:rsid w:val="00B720A3"/>
    <w:rsid w:val="00B744BA"/>
    <w:rsid w:val="00B74DC6"/>
    <w:rsid w:val="00B758C4"/>
    <w:rsid w:val="00B77C11"/>
    <w:rsid w:val="00B80048"/>
    <w:rsid w:val="00B80333"/>
    <w:rsid w:val="00B80B2A"/>
    <w:rsid w:val="00B81F3A"/>
    <w:rsid w:val="00B8281A"/>
    <w:rsid w:val="00B830C7"/>
    <w:rsid w:val="00B83384"/>
    <w:rsid w:val="00B84448"/>
    <w:rsid w:val="00B857DE"/>
    <w:rsid w:val="00B85F0C"/>
    <w:rsid w:val="00B86740"/>
    <w:rsid w:val="00B8680B"/>
    <w:rsid w:val="00B868C5"/>
    <w:rsid w:val="00B901BC"/>
    <w:rsid w:val="00B9067C"/>
    <w:rsid w:val="00B90F62"/>
    <w:rsid w:val="00B91638"/>
    <w:rsid w:val="00B94025"/>
    <w:rsid w:val="00B94687"/>
    <w:rsid w:val="00B94CFB"/>
    <w:rsid w:val="00B958C9"/>
    <w:rsid w:val="00B96808"/>
    <w:rsid w:val="00B97602"/>
    <w:rsid w:val="00B97692"/>
    <w:rsid w:val="00B977AE"/>
    <w:rsid w:val="00B97C51"/>
    <w:rsid w:val="00B97CBA"/>
    <w:rsid w:val="00BA01A9"/>
    <w:rsid w:val="00BA0600"/>
    <w:rsid w:val="00BA1812"/>
    <w:rsid w:val="00BA2573"/>
    <w:rsid w:val="00BA2CE8"/>
    <w:rsid w:val="00BA2F09"/>
    <w:rsid w:val="00BA337B"/>
    <w:rsid w:val="00BA4160"/>
    <w:rsid w:val="00BA5101"/>
    <w:rsid w:val="00BA5612"/>
    <w:rsid w:val="00BA5AEF"/>
    <w:rsid w:val="00BA5CAD"/>
    <w:rsid w:val="00BA635B"/>
    <w:rsid w:val="00BA6F67"/>
    <w:rsid w:val="00BA7396"/>
    <w:rsid w:val="00BA75B8"/>
    <w:rsid w:val="00BA7890"/>
    <w:rsid w:val="00BB0018"/>
    <w:rsid w:val="00BB0117"/>
    <w:rsid w:val="00BB22B9"/>
    <w:rsid w:val="00BB46F3"/>
    <w:rsid w:val="00BB5A95"/>
    <w:rsid w:val="00BB6324"/>
    <w:rsid w:val="00BB699F"/>
    <w:rsid w:val="00BB7778"/>
    <w:rsid w:val="00BB7FCC"/>
    <w:rsid w:val="00BC061F"/>
    <w:rsid w:val="00BC0F36"/>
    <w:rsid w:val="00BC23F7"/>
    <w:rsid w:val="00BC2BD7"/>
    <w:rsid w:val="00BC39BF"/>
    <w:rsid w:val="00BC417B"/>
    <w:rsid w:val="00BC4BCB"/>
    <w:rsid w:val="00BC5EFA"/>
    <w:rsid w:val="00BC6643"/>
    <w:rsid w:val="00BD0710"/>
    <w:rsid w:val="00BD21A7"/>
    <w:rsid w:val="00BD2404"/>
    <w:rsid w:val="00BD5E37"/>
    <w:rsid w:val="00BE01EF"/>
    <w:rsid w:val="00BE12B4"/>
    <w:rsid w:val="00BE1A40"/>
    <w:rsid w:val="00BE24DC"/>
    <w:rsid w:val="00BE29FD"/>
    <w:rsid w:val="00BE3281"/>
    <w:rsid w:val="00BE3538"/>
    <w:rsid w:val="00BE4500"/>
    <w:rsid w:val="00BE4F7A"/>
    <w:rsid w:val="00BE563C"/>
    <w:rsid w:val="00BE603D"/>
    <w:rsid w:val="00BE694C"/>
    <w:rsid w:val="00BE7701"/>
    <w:rsid w:val="00BF1186"/>
    <w:rsid w:val="00BF25BF"/>
    <w:rsid w:val="00BF42EB"/>
    <w:rsid w:val="00BF53EF"/>
    <w:rsid w:val="00BF567D"/>
    <w:rsid w:val="00C02C0C"/>
    <w:rsid w:val="00C04EA7"/>
    <w:rsid w:val="00C054CE"/>
    <w:rsid w:val="00C060D4"/>
    <w:rsid w:val="00C12ACF"/>
    <w:rsid w:val="00C12C17"/>
    <w:rsid w:val="00C137A1"/>
    <w:rsid w:val="00C13C1F"/>
    <w:rsid w:val="00C13E62"/>
    <w:rsid w:val="00C14D8F"/>
    <w:rsid w:val="00C15ADE"/>
    <w:rsid w:val="00C1678D"/>
    <w:rsid w:val="00C1716F"/>
    <w:rsid w:val="00C17F52"/>
    <w:rsid w:val="00C20DC9"/>
    <w:rsid w:val="00C24D2C"/>
    <w:rsid w:val="00C2527F"/>
    <w:rsid w:val="00C26A4D"/>
    <w:rsid w:val="00C272C3"/>
    <w:rsid w:val="00C27AEE"/>
    <w:rsid w:val="00C30B6A"/>
    <w:rsid w:val="00C31989"/>
    <w:rsid w:val="00C32FFF"/>
    <w:rsid w:val="00C333F6"/>
    <w:rsid w:val="00C33443"/>
    <w:rsid w:val="00C3421F"/>
    <w:rsid w:val="00C36950"/>
    <w:rsid w:val="00C36BBF"/>
    <w:rsid w:val="00C37BA6"/>
    <w:rsid w:val="00C40FE4"/>
    <w:rsid w:val="00C41631"/>
    <w:rsid w:val="00C4196A"/>
    <w:rsid w:val="00C4217D"/>
    <w:rsid w:val="00C448CD"/>
    <w:rsid w:val="00C4685D"/>
    <w:rsid w:val="00C50C94"/>
    <w:rsid w:val="00C51574"/>
    <w:rsid w:val="00C522B5"/>
    <w:rsid w:val="00C52421"/>
    <w:rsid w:val="00C5368D"/>
    <w:rsid w:val="00C5499D"/>
    <w:rsid w:val="00C54F2D"/>
    <w:rsid w:val="00C558D0"/>
    <w:rsid w:val="00C56A9D"/>
    <w:rsid w:val="00C60BD0"/>
    <w:rsid w:val="00C60E19"/>
    <w:rsid w:val="00C63D5D"/>
    <w:rsid w:val="00C64BAA"/>
    <w:rsid w:val="00C66393"/>
    <w:rsid w:val="00C66A0C"/>
    <w:rsid w:val="00C72DAD"/>
    <w:rsid w:val="00C74E30"/>
    <w:rsid w:val="00C74FFC"/>
    <w:rsid w:val="00C7714E"/>
    <w:rsid w:val="00C7740B"/>
    <w:rsid w:val="00C80718"/>
    <w:rsid w:val="00C8164A"/>
    <w:rsid w:val="00C8170B"/>
    <w:rsid w:val="00C817F8"/>
    <w:rsid w:val="00C81924"/>
    <w:rsid w:val="00C81A7D"/>
    <w:rsid w:val="00C833A6"/>
    <w:rsid w:val="00C865B2"/>
    <w:rsid w:val="00C8733F"/>
    <w:rsid w:val="00C8768E"/>
    <w:rsid w:val="00C8786C"/>
    <w:rsid w:val="00C878F1"/>
    <w:rsid w:val="00C879CA"/>
    <w:rsid w:val="00C91E33"/>
    <w:rsid w:val="00C92D33"/>
    <w:rsid w:val="00C93815"/>
    <w:rsid w:val="00C94896"/>
    <w:rsid w:val="00C96518"/>
    <w:rsid w:val="00C96851"/>
    <w:rsid w:val="00CA0566"/>
    <w:rsid w:val="00CA0AC1"/>
    <w:rsid w:val="00CA179A"/>
    <w:rsid w:val="00CA2663"/>
    <w:rsid w:val="00CA293E"/>
    <w:rsid w:val="00CA3FED"/>
    <w:rsid w:val="00CA50F4"/>
    <w:rsid w:val="00CA51B8"/>
    <w:rsid w:val="00CA5938"/>
    <w:rsid w:val="00CA651A"/>
    <w:rsid w:val="00CA68B6"/>
    <w:rsid w:val="00CA7708"/>
    <w:rsid w:val="00CA785B"/>
    <w:rsid w:val="00CB1138"/>
    <w:rsid w:val="00CB13B4"/>
    <w:rsid w:val="00CB1416"/>
    <w:rsid w:val="00CB1418"/>
    <w:rsid w:val="00CB1DFA"/>
    <w:rsid w:val="00CB3726"/>
    <w:rsid w:val="00CB4005"/>
    <w:rsid w:val="00CB459C"/>
    <w:rsid w:val="00CB5A11"/>
    <w:rsid w:val="00CB5D65"/>
    <w:rsid w:val="00CB60F4"/>
    <w:rsid w:val="00CB68C3"/>
    <w:rsid w:val="00CB6C59"/>
    <w:rsid w:val="00CB7E71"/>
    <w:rsid w:val="00CC00D6"/>
    <w:rsid w:val="00CC074F"/>
    <w:rsid w:val="00CC1907"/>
    <w:rsid w:val="00CC3433"/>
    <w:rsid w:val="00CC3A28"/>
    <w:rsid w:val="00CC3D70"/>
    <w:rsid w:val="00CC5922"/>
    <w:rsid w:val="00CC5F16"/>
    <w:rsid w:val="00CC7938"/>
    <w:rsid w:val="00CC7F1D"/>
    <w:rsid w:val="00CD0F3A"/>
    <w:rsid w:val="00CD1DE5"/>
    <w:rsid w:val="00CD2759"/>
    <w:rsid w:val="00CD4A57"/>
    <w:rsid w:val="00CD6642"/>
    <w:rsid w:val="00CE0AE0"/>
    <w:rsid w:val="00CE27FB"/>
    <w:rsid w:val="00CE3122"/>
    <w:rsid w:val="00CE4BE8"/>
    <w:rsid w:val="00CE4E76"/>
    <w:rsid w:val="00CE4FF7"/>
    <w:rsid w:val="00CE5314"/>
    <w:rsid w:val="00CE6D32"/>
    <w:rsid w:val="00CE750D"/>
    <w:rsid w:val="00CE7C35"/>
    <w:rsid w:val="00CF10D3"/>
    <w:rsid w:val="00CF145E"/>
    <w:rsid w:val="00CF147E"/>
    <w:rsid w:val="00CF302A"/>
    <w:rsid w:val="00CF313A"/>
    <w:rsid w:val="00CF3609"/>
    <w:rsid w:val="00CF463D"/>
    <w:rsid w:val="00CF4A3D"/>
    <w:rsid w:val="00CF4E6B"/>
    <w:rsid w:val="00CF5C5D"/>
    <w:rsid w:val="00CF6066"/>
    <w:rsid w:val="00CF6700"/>
    <w:rsid w:val="00CF6C34"/>
    <w:rsid w:val="00CF7383"/>
    <w:rsid w:val="00CF7DBA"/>
    <w:rsid w:val="00D00ECA"/>
    <w:rsid w:val="00D01BF7"/>
    <w:rsid w:val="00D03840"/>
    <w:rsid w:val="00D03C51"/>
    <w:rsid w:val="00D04BEF"/>
    <w:rsid w:val="00D04F12"/>
    <w:rsid w:val="00D050B9"/>
    <w:rsid w:val="00D05740"/>
    <w:rsid w:val="00D05AE6"/>
    <w:rsid w:val="00D061FB"/>
    <w:rsid w:val="00D06AE9"/>
    <w:rsid w:val="00D10D23"/>
    <w:rsid w:val="00D11129"/>
    <w:rsid w:val="00D114D0"/>
    <w:rsid w:val="00D126E2"/>
    <w:rsid w:val="00D12D37"/>
    <w:rsid w:val="00D145F0"/>
    <w:rsid w:val="00D148D1"/>
    <w:rsid w:val="00D14A3D"/>
    <w:rsid w:val="00D150A5"/>
    <w:rsid w:val="00D15B08"/>
    <w:rsid w:val="00D1645C"/>
    <w:rsid w:val="00D16626"/>
    <w:rsid w:val="00D17084"/>
    <w:rsid w:val="00D2026D"/>
    <w:rsid w:val="00D2101A"/>
    <w:rsid w:val="00D228A0"/>
    <w:rsid w:val="00D23396"/>
    <w:rsid w:val="00D23523"/>
    <w:rsid w:val="00D236D1"/>
    <w:rsid w:val="00D24AC8"/>
    <w:rsid w:val="00D24CFA"/>
    <w:rsid w:val="00D260ED"/>
    <w:rsid w:val="00D26286"/>
    <w:rsid w:val="00D275D6"/>
    <w:rsid w:val="00D3026A"/>
    <w:rsid w:val="00D32155"/>
    <w:rsid w:val="00D3458C"/>
    <w:rsid w:val="00D34674"/>
    <w:rsid w:val="00D408B9"/>
    <w:rsid w:val="00D41130"/>
    <w:rsid w:val="00D41234"/>
    <w:rsid w:val="00D44F2E"/>
    <w:rsid w:val="00D457ED"/>
    <w:rsid w:val="00D45EDD"/>
    <w:rsid w:val="00D46B6C"/>
    <w:rsid w:val="00D47655"/>
    <w:rsid w:val="00D500CB"/>
    <w:rsid w:val="00D50583"/>
    <w:rsid w:val="00D50B02"/>
    <w:rsid w:val="00D52AAE"/>
    <w:rsid w:val="00D53E09"/>
    <w:rsid w:val="00D54AF4"/>
    <w:rsid w:val="00D55108"/>
    <w:rsid w:val="00D56C90"/>
    <w:rsid w:val="00D56D76"/>
    <w:rsid w:val="00D60E8D"/>
    <w:rsid w:val="00D6147E"/>
    <w:rsid w:val="00D61DD3"/>
    <w:rsid w:val="00D6226E"/>
    <w:rsid w:val="00D62F21"/>
    <w:rsid w:val="00D647F8"/>
    <w:rsid w:val="00D65243"/>
    <w:rsid w:val="00D65A85"/>
    <w:rsid w:val="00D66001"/>
    <w:rsid w:val="00D660ED"/>
    <w:rsid w:val="00D67DD8"/>
    <w:rsid w:val="00D67F68"/>
    <w:rsid w:val="00D70064"/>
    <w:rsid w:val="00D70494"/>
    <w:rsid w:val="00D714F3"/>
    <w:rsid w:val="00D71AF2"/>
    <w:rsid w:val="00D7494E"/>
    <w:rsid w:val="00D74A06"/>
    <w:rsid w:val="00D756AE"/>
    <w:rsid w:val="00D7616E"/>
    <w:rsid w:val="00D76235"/>
    <w:rsid w:val="00D76886"/>
    <w:rsid w:val="00D76991"/>
    <w:rsid w:val="00D77E92"/>
    <w:rsid w:val="00D80C0A"/>
    <w:rsid w:val="00D82B77"/>
    <w:rsid w:val="00D82D2F"/>
    <w:rsid w:val="00D841A1"/>
    <w:rsid w:val="00D85D7E"/>
    <w:rsid w:val="00D86C4D"/>
    <w:rsid w:val="00D87DF5"/>
    <w:rsid w:val="00D901C2"/>
    <w:rsid w:val="00D90BF3"/>
    <w:rsid w:val="00D91280"/>
    <w:rsid w:val="00D91D85"/>
    <w:rsid w:val="00D944CB"/>
    <w:rsid w:val="00D9507B"/>
    <w:rsid w:val="00D95520"/>
    <w:rsid w:val="00D973B4"/>
    <w:rsid w:val="00D97F49"/>
    <w:rsid w:val="00DA0594"/>
    <w:rsid w:val="00DA11D6"/>
    <w:rsid w:val="00DA1681"/>
    <w:rsid w:val="00DA17BC"/>
    <w:rsid w:val="00DA28B2"/>
    <w:rsid w:val="00DA2DFD"/>
    <w:rsid w:val="00DA336A"/>
    <w:rsid w:val="00DA4F8E"/>
    <w:rsid w:val="00DA5B03"/>
    <w:rsid w:val="00DA67F1"/>
    <w:rsid w:val="00DA680F"/>
    <w:rsid w:val="00DA6E77"/>
    <w:rsid w:val="00DA7795"/>
    <w:rsid w:val="00DA7E21"/>
    <w:rsid w:val="00DB1592"/>
    <w:rsid w:val="00DB16F3"/>
    <w:rsid w:val="00DB2F07"/>
    <w:rsid w:val="00DB351F"/>
    <w:rsid w:val="00DB3738"/>
    <w:rsid w:val="00DB463A"/>
    <w:rsid w:val="00DB5449"/>
    <w:rsid w:val="00DB595F"/>
    <w:rsid w:val="00DB6377"/>
    <w:rsid w:val="00DB6A9E"/>
    <w:rsid w:val="00DB701D"/>
    <w:rsid w:val="00DC3728"/>
    <w:rsid w:val="00DC452C"/>
    <w:rsid w:val="00DC4F66"/>
    <w:rsid w:val="00DC59B7"/>
    <w:rsid w:val="00DC67F7"/>
    <w:rsid w:val="00DC701E"/>
    <w:rsid w:val="00DC7135"/>
    <w:rsid w:val="00DD0296"/>
    <w:rsid w:val="00DD05AB"/>
    <w:rsid w:val="00DD18F6"/>
    <w:rsid w:val="00DD1ACA"/>
    <w:rsid w:val="00DD2832"/>
    <w:rsid w:val="00DD2B77"/>
    <w:rsid w:val="00DD3367"/>
    <w:rsid w:val="00DD559E"/>
    <w:rsid w:val="00DD72EA"/>
    <w:rsid w:val="00DE12AF"/>
    <w:rsid w:val="00DE1B2F"/>
    <w:rsid w:val="00DE1C33"/>
    <w:rsid w:val="00DE2FDD"/>
    <w:rsid w:val="00DE3B68"/>
    <w:rsid w:val="00DE4C08"/>
    <w:rsid w:val="00DE4E84"/>
    <w:rsid w:val="00DE550D"/>
    <w:rsid w:val="00DE5FEE"/>
    <w:rsid w:val="00DE6E4F"/>
    <w:rsid w:val="00DE7B07"/>
    <w:rsid w:val="00DF0548"/>
    <w:rsid w:val="00DF05E4"/>
    <w:rsid w:val="00DF0998"/>
    <w:rsid w:val="00DF168D"/>
    <w:rsid w:val="00DF2CF2"/>
    <w:rsid w:val="00DF317D"/>
    <w:rsid w:val="00DF37DD"/>
    <w:rsid w:val="00DF5277"/>
    <w:rsid w:val="00DF52B9"/>
    <w:rsid w:val="00DF5581"/>
    <w:rsid w:val="00DF6230"/>
    <w:rsid w:val="00DF6E87"/>
    <w:rsid w:val="00E000DE"/>
    <w:rsid w:val="00E01431"/>
    <w:rsid w:val="00E01445"/>
    <w:rsid w:val="00E0167A"/>
    <w:rsid w:val="00E032FF"/>
    <w:rsid w:val="00E03517"/>
    <w:rsid w:val="00E03681"/>
    <w:rsid w:val="00E057C6"/>
    <w:rsid w:val="00E05F35"/>
    <w:rsid w:val="00E06984"/>
    <w:rsid w:val="00E06A3C"/>
    <w:rsid w:val="00E0764B"/>
    <w:rsid w:val="00E077BA"/>
    <w:rsid w:val="00E07DB8"/>
    <w:rsid w:val="00E10D14"/>
    <w:rsid w:val="00E12EB8"/>
    <w:rsid w:val="00E13392"/>
    <w:rsid w:val="00E134C2"/>
    <w:rsid w:val="00E1584B"/>
    <w:rsid w:val="00E15990"/>
    <w:rsid w:val="00E163D8"/>
    <w:rsid w:val="00E16ADE"/>
    <w:rsid w:val="00E20521"/>
    <w:rsid w:val="00E2089F"/>
    <w:rsid w:val="00E218B3"/>
    <w:rsid w:val="00E240A5"/>
    <w:rsid w:val="00E24225"/>
    <w:rsid w:val="00E246D4"/>
    <w:rsid w:val="00E24B37"/>
    <w:rsid w:val="00E24EE6"/>
    <w:rsid w:val="00E2532D"/>
    <w:rsid w:val="00E25698"/>
    <w:rsid w:val="00E26A6E"/>
    <w:rsid w:val="00E27468"/>
    <w:rsid w:val="00E27FA5"/>
    <w:rsid w:val="00E3115A"/>
    <w:rsid w:val="00E341C7"/>
    <w:rsid w:val="00E35B72"/>
    <w:rsid w:val="00E40AA6"/>
    <w:rsid w:val="00E41148"/>
    <w:rsid w:val="00E418F4"/>
    <w:rsid w:val="00E41998"/>
    <w:rsid w:val="00E432CC"/>
    <w:rsid w:val="00E43950"/>
    <w:rsid w:val="00E45DDF"/>
    <w:rsid w:val="00E46B1A"/>
    <w:rsid w:val="00E470A3"/>
    <w:rsid w:val="00E51F5F"/>
    <w:rsid w:val="00E528CB"/>
    <w:rsid w:val="00E52AB9"/>
    <w:rsid w:val="00E540FD"/>
    <w:rsid w:val="00E54244"/>
    <w:rsid w:val="00E542CC"/>
    <w:rsid w:val="00E54619"/>
    <w:rsid w:val="00E54D05"/>
    <w:rsid w:val="00E54DFD"/>
    <w:rsid w:val="00E5659D"/>
    <w:rsid w:val="00E56B7D"/>
    <w:rsid w:val="00E5786E"/>
    <w:rsid w:val="00E57EC9"/>
    <w:rsid w:val="00E57F5A"/>
    <w:rsid w:val="00E60ED9"/>
    <w:rsid w:val="00E61192"/>
    <w:rsid w:val="00E6124E"/>
    <w:rsid w:val="00E61A9C"/>
    <w:rsid w:val="00E63114"/>
    <w:rsid w:val="00E6440B"/>
    <w:rsid w:val="00E658F1"/>
    <w:rsid w:val="00E65CEF"/>
    <w:rsid w:val="00E6740D"/>
    <w:rsid w:val="00E67FE6"/>
    <w:rsid w:val="00E73068"/>
    <w:rsid w:val="00E7546A"/>
    <w:rsid w:val="00E755CE"/>
    <w:rsid w:val="00E757F9"/>
    <w:rsid w:val="00E76839"/>
    <w:rsid w:val="00E76DC6"/>
    <w:rsid w:val="00E805F5"/>
    <w:rsid w:val="00E82138"/>
    <w:rsid w:val="00E83D67"/>
    <w:rsid w:val="00E8575A"/>
    <w:rsid w:val="00E8615C"/>
    <w:rsid w:val="00E8617F"/>
    <w:rsid w:val="00E86389"/>
    <w:rsid w:val="00E867A7"/>
    <w:rsid w:val="00E868CD"/>
    <w:rsid w:val="00E875B3"/>
    <w:rsid w:val="00E87649"/>
    <w:rsid w:val="00E90529"/>
    <w:rsid w:val="00E9198A"/>
    <w:rsid w:val="00E92C62"/>
    <w:rsid w:val="00E93DB3"/>
    <w:rsid w:val="00E942DB"/>
    <w:rsid w:val="00E96371"/>
    <w:rsid w:val="00EA08D9"/>
    <w:rsid w:val="00EA09E0"/>
    <w:rsid w:val="00EA0A7E"/>
    <w:rsid w:val="00EA28C4"/>
    <w:rsid w:val="00EA3D60"/>
    <w:rsid w:val="00EA408C"/>
    <w:rsid w:val="00EA42B7"/>
    <w:rsid w:val="00EA4564"/>
    <w:rsid w:val="00EB03E7"/>
    <w:rsid w:val="00EB103C"/>
    <w:rsid w:val="00EB23E8"/>
    <w:rsid w:val="00EB246F"/>
    <w:rsid w:val="00EB2989"/>
    <w:rsid w:val="00EB48F2"/>
    <w:rsid w:val="00EB491D"/>
    <w:rsid w:val="00EB4E23"/>
    <w:rsid w:val="00EB5786"/>
    <w:rsid w:val="00EB5F14"/>
    <w:rsid w:val="00EB6F3D"/>
    <w:rsid w:val="00EB7CD6"/>
    <w:rsid w:val="00EB7D48"/>
    <w:rsid w:val="00EC0794"/>
    <w:rsid w:val="00EC239A"/>
    <w:rsid w:val="00EC36D4"/>
    <w:rsid w:val="00EC37D3"/>
    <w:rsid w:val="00EC3CF5"/>
    <w:rsid w:val="00EC3E62"/>
    <w:rsid w:val="00EC4370"/>
    <w:rsid w:val="00EC4807"/>
    <w:rsid w:val="00EC493E"/>
    <w:rsid w:val="00EC4F17"/>
    <w:rsid w:val="00EC5644"/>
    <w:rsid w:val="00EC5C92"/>
    <w:rsid w:val="00EC63F2"/>
    <w:rsid w:val="00EC6401"/>
    <w:rsid w:val="00EC666B"/>
    <w:rsid w:val="00EC6C76"/>
    <w:rsid w:val="00EC6DC5"/>
    <w:rsid w:val="00ED03EF"/>
    <w:rsid w:val="00ED06FD"/>
    <w:rsid w:val="00ED235B"/>
    <w:rsid w:val="00ED3986"/>
    <w:rsid w:val="00ED39FB"/>
    <w:rsid w:val="00ED3BA9"/>
    <w:rsid w:val="00ED3F0C"/>
    <w:rsid w:val="00ED547A"/>
    <w:rsid w:val="00ED59BA"/>
    <w:rsid w:val="00ED636D"/>
    <w:rsid w:val="00ED68BF"/>
    <w:rsid w:val="00ED76C1"/>
    <w:rsid w:val="00EE04C4"/>
    <w:rsid w:val="00EE1B49"/>
    <w:rsid w:val="00EE1EED"/>
    <w:rsid w:val="00EE372E"/>
    <w:rsid w:val="00EE3F78"/>
    <w:rsid w:val="00EE4227"/>
    <w:rsid w:val="00EE48AC"/>
    <w:rsid w:val="00EE4A52"/>
    <w:rsid w:val="00EE61BB"/>
    <w:rsid w:val="00EE61E0"/>
    <w:rsid w:val="00EE7FC6"/>
    <w:rsid w:val="00EF0D1C"/>
    <w:rsid w:val="00EF117B"/>
    <w:rsid w:val="00EF11CA"/>
    <w:rsid w:val="00EF4ACB"/>
    <w:rsid w:val="00EF55D9"/>
    <w:rsid w:val="00EF7CFF"/>
    <w:rsid w:val="00F009FC"/>
    <w:rsid w:val="00F00E7F"/>
    <w:rsid w:val="00F0112B"/>
    <w:rsid w:val="00F024F6"/>
    <w:rsid w:val="00F053B9"/>
    <w:rsid w:val="00F05E51"/>
    <w:rsid w:val="00F063F1"/>
    <w:rsid w:val="00F07B7F"/>
    <w:rsid w:val="00F07C24"/>
    <w:rsid w:val="00F07E23"/>
    <w:rsid w:val="00F1033E"/>
    <w:rsid w:val="00F10A11"/>
    <w:rsid w:val="00F110FA"/>
    <w:rsid w:val="00F122ED"/>
    <w:rsid w:val="00F13A4C"/>
    <w:rsid w:val="00F14F4B"/>
    <w:rsid w:val="00F150B4"/>
    <w:rsid w:val="00F17263"/>
    <w:rsid w:val="00F17880"/>
    <w:rsid w:val="00F17905"/>
    <w:rsid w:val="00F1799C"/>
    <w:rsid w:val="00F20542"/>
    <w:rsid w:val="00F21192"/>
    <w:rsid w:val="00F21BE7"/>
    <w:rsid w:val="00F21DBE"/>
    <w:rsid w:val="00F2285C"/>
    <w:rsid w:val="00F23050"/>
    <w:rsid w:val="00F23726"/>
    <w:rsid w:val="00F237FE"/>
    <w:rsid w:val="00F24B2E"/>
    <w:rsid w:val="00F24BD1"/>
    <w:rsid w:val="00F25494"/>
    <w:rsid w:val="00F256DC"/>
    <w:rsid w:val="00F26CB5"/>
    <w:rsid w:val="00F26D6C"/>
    <w:rsid w:val="00F2702A"/>
    <w:rsid w:val="00F2748D"/>
    <w:rsid w:val="00F308CA"/>
    <w:rsid w:val="00F33628"/>
    <w:rsid w:val="00F33887"/>
    <w:rsid w:val="00F33F3B"/>
    <w:rsid w:val="00F342D8"/>
    <w:rsid w:val="00F346ED"/>
    <w:rsid w:val="00F34DC0"/>
    <w:rsid w:val="00F35C68"/>
    <w:rsid w:val="00F369A6"/>
    <w:rsid w:val="00F36B7A"/>
    <w:rsid w:val="00F37B50"/>
    <w:rsid w:val="00F401D6"/>
    <w:rsid w:val="00F411E6"/>
    <w:rsid w:val="00F414CC"/>
    <w:rsid w:val="00F41C28"/>
    <w:rsid w:val="00F4203D"/>
    <w:rsid w:val="00F42432"/>
    <w:rsid w:val="00F439FB"/>
    <w:rsid w:val="00F44667"/>
    <w:rsid w:val="00F44D75"/>
    <w:rsid w:val="00F451F6"/>
    <w:rsid w:val="00F45BD9"/>
    <w:rsid w:val="00F46088"/>
    <w:rsid w:val="00F4738F"/>
    <w:rsid w:val="00F50F10"/>
    <w:rsid w:val="00F533EF"/>
    <w:rsid w:val="00F53BE8"/>
    <w:rsid w:val="00F543A1"/>
    <w:rsid w:val="00F54E10"/>
    <w:rsid w:val="00F54F0B"/>
    <w:rsid w:val="00F561B5"/>
    <w:rsid w:val="00F56785"/>
    <w:rsid w:val="00F57537"/>
    <w:rsid w:val="00F57ABC"/>
    <w:rsid w:val="00F57C6C"/>
    <w:rsid w:val="00F57F3A"/>
    <w:rsid w:val="00F60165"/>
    <w:rsid w:val="00F614D5"/>
    <w:rsid w:val="00F61C40"/>
    <w:rsid w:val="00F62393"/>
    <w:rsid w:val="00F6271C"/>
    <w:rsid w:val="00F63FD5"/>
    <w:rsid w:val="00F65B27"/>
    <w:rsid w:val="00F6669E"/>
    <w:rsid w:val="00F66FF0"/>
    <w:rsid w:val="00F67E2F"/>
    <w:rsid w:val="00F70150"/>
    <w:rsid w:val="00F70AF1"/>
    <w:rsid w:val="00F70C28"/>
    <w:rsid w:val="00F70FEB"/>
    <w:rsid w:val="00F71271"/>
    <w:rsid w:val="00F72334"/>
    <w:rsid w:val="00F749D9"/>
    <w:rsid w:val="00F76B6F"/>
    <w:rsid w:val="00F76BE9"/>
    <w:rsid w:val="00F76C21"/>
    <w:rsid w:val="00F77383"/>
    <w:rsid w:val="00F815EF"/>
    <w:rsid w:val="00F81DF2"/>
    <w:rsid w:val="00F822F4"/>
    <w:rsid w:val="00F86A26"/>
    <w:rsid w:val="00F901AC"/>
    <w:rsid w:val="00F901CD"/>
    <w:rsid w:val="00F914E1"/>
    <w:rsid w:val="00F91F89"/>
    <w:rsid w:val="00F928A2"/>
    <w:rsid w:val="00F92CD2"/>
    <w:rsid w:val="00F92ED4"/>
    <w:rsid w:val="00F933E6"/>
    <w:rsid w:val="00F94B08"/>
    <w:rsid w:val="00F95282"/>
    <w:rsid w:val="00F95F0B"/>
    <w:rsid w:val="00FA0C9C"/>
    <w:rsid w:val="00FA10CF"/>
    <w:rsid w:val="00FA2B20"/>
    <w:rsid w:val="00FA4A64"/>
    <w:rsid w:val="00FA5105"/>
    <w:rsid w:val="00FA5A69"/>
    <w:rsid w:val="00FA5CD6"/>
    <w:rsid w:val="00FA68DE"/>
    <w:rsid w:val="00FA6B4E"/>
    <w:rsid w:val="00FA775F"/>
    <w:rsid w:val="00FB02AD"/>
    <w:rsid w:val="00FB03CA"/>
    <w:rsid w:val="00FB11C7"/>
    <w:rsid w:val="00FB1C4C"/>
    <w:rsid w:val="00FB2003"/>
    <w:rsid w:val="00FB3004"/>
    <w:rsid w:val="00FB5C36"/>
    <w:rsid w:val="00FB737D"/>
    <w:rsid w:val="00FB7AEF"/>
    <w:rsid w:val="00FC28DA"/>
    <w:rsid w:val="00FC39E0"/>
    <w:rsid w:val="00FC3C9E"/>
    <w:rsid w:val="00FC4A8A"/>
    <w:rsid w:val="00FC4F4A"/>
    <w:rsid w:val="00FC5367"/>
    <w:rsid w:val="00FC6565"/>
    <w:rsid w:val="00FC729C"/>
    <w:rsid w:val="00FC78CD"/>
    <w:rsid w:val="00FD0A3F"/>
    <w:rsid w:val="00FD0A44"/>
    <w:rsid w:val="00FD22DD"/>
    <w:rsid w:val="00FD274C"/>
    <w:rsid w:val="00FD2E5A"/>
    <w:rsid w:val="00FD3577"/>
    <w:rsid w:val="00FD4134"/>
    <w:rsid w:val="00FD450B"/>
    <w:rsid w:val="00FD4611"/>
    <w:rsid w:val="00FD617B"/>
    <w:rsid w:val="00FD629B"/>
    <w:rsid w:val="00FD7027"/>
    <w:rsid w:val="00FD7C89"/>
    <w:rsid w:val="00FE12BB"/>
    <w:rsid w:val="00FE14FD"/>
    <w:rsid w:val="00FE2563"/>
    <w:rsid w:val="00FE27DD"/>
    <w:rsid w:val="00FE3ADB"/>
    <w:rsid w:val="00FE3F59"/>
    <w:rsid w:val="00FE5C9A"/>
    <w:rsid w:val="00FE669B"/>
    <w:rsid w:val="00FE7EDD"/>
    <w:rsid w:val="00FF09F3"/>
    <w:rsid w:val="00FF3123"/>
    <w:rsid w:val="00FF5027"/>
    <w:rsid w:val="00FF76E5"/>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50283599">
      <w:bodyDiv w:val="1"/>
      <w:marLeft w:val="0"/>
      <w:marRight w:val="0"/>
      <w:marTop w:val="0"/>
      <w:marBottom w:val="0"/>
      <w:divBdr>
        <w:top w:val="none" w:sz="0" w:space="0" w:color="auto"/>
        <w:left w:val="none" w:sz="0" w:space="0" w:color="auto"/>
        <w:bottom w:val="none" w:sz="0" w:space="0" w:color="auto"/>
        <w:right w:val="none" w:sz="0" w:space="0" w:color="auto"/>
      </w:divBdr>
      <w:divsChild>
        <w:div w:id="1629050491">
          <w:marLeft w:val="360"/>
          <w:marRight w:val="0"/>
          <w:marTop w:val="200"/>
          <w:marBottom w:val="0"/>
          <w:divBdr>
            <w:top w:val="none" w:sz="0" w:space="0" w:color="auto"/>
            <w:left w:val="none" w:sz="0" w:space="0" w:color="auto"/>
            <w:bottom w:val="none" w:sz="0" w:space="0" w:color="auto"/>
            <w:right w:val="none" w:sz="0" w:space="0" w:color="auto"/>
          </w:divBdr>
        </w:div>
        <w:div w:id="77794277">
          <w:marLeft w:val="1080"/>
          <w:marRight w:val="0"/>
          <w:marTop w:val="100"/>
          <w:marBottom w:val="0"/>
          <w:divBdr>
            <w:top w:val="none" w:sz="0" w:space="0" w:color="auto"/>
            <w:left w:val="none" w:sz="0" w:space="0" w:color="auto"/>
            <w:bottom w:val="none" w:sz="0" w:space="0" w:color="auto"/>
            <w:right w:val="none" w:sz="0" w:space="0" w:color="auto"/>
          </w:divBdr>
        </w:div>
        <w:div w:id="647785652">
          <w:marLeft w:val="1800"/>
          <w:marRight w:val="0"/>
          <w:marTop w:val="100"/>
          <w:marBottom w:val="0"/>
          <w:divBdr>
            <w:top w:val="none" w:sz="0" w:space="0" w:color="auto"/>
            <w:left w:val="none" w:sz="0" w:space="0" w:color="auto"/>
            <w:bottom w:val="none" w:sz="0" w:space="0" w:color="auto"/>
            <w:right w:val="none" w:sz="0" w:space="0" w:color="auto"/>
          </w:divBdr>
        </w:div>
        <w:div w:id="618998225">
          <w:marLeft w:val="1080"/>
          <w:marRight w:val="0"/>
          <w:marTop w:val="100"/>
          <w:marBottom w:val="0"/>
          <w:divBdr>
            <w:top w:val="none" w:sz="0" w:space="0" w:color="auto"/>
            <w:left w:val="none" w:sz="0" w:space="0" w:color="auto"/>
            <w:bottom w:val="none" w:sz="0" w:space="0" w:color="auto"/>
            <w:right w:val="none" w:sz="0" w:space="0" w:color="auto"/>
          </w:divBdr>
        </w:div>
        <w:div w:id="1210679107">
          <w:marLeft w:val="1800"/>
          <w:marRight w:val="0"/>
          <w:marTop w:val="100"/>
          <w:marBottom w:val="0"/>
          <w:divBdr>
            <w:top w:val="none" w:sz="0" w:space="0" w:color="auto"/>
            <w:left w:val="none" w:sz="0" w:space="0" w:color="auto"/>
            <w:bottom w:val="none" w:sz="0" w:space="0" w:color="auto"/>
            <w:right w:val="none" w:sz="0" w:space="0" w:color="auto"/>
          </w:divBdr>
        </w:div>
        <w:div w:id="704257693">
          <w:marLeft w:val="1800"/>
          <w:marRight w:val="0"/>
          <w:marTop w:val="10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96363279">
      <w:bodyDiv w:val="1"/>
      <w:marLeft w:val="0"/>
      <w:marRight w:val="0"/>
      <w:marTop w:val="0"/>
      <w:marBottom w:val="0"/>
      <w:divBdr>
        <w:top w:val="none" w:sz="0" w:space="0" w:color="auto"/>
        <w:left w:val="none" w:sz="0" w:space="0" w:color="auto"/>
        <w:bottom w:val="none" w:sz="0" w:space="0" w:color="auto"/>
        <w:right w:val="none" w:sz="0" w:space="0" w:color="auto"/>
      </w:divBdr>
      <w:divsChild>
        <w:div w:id="1690181874">
          <w:marLeft w:val="1080"/>
          <w:marRight w:val="0"/>
          <w:marTop w:val="100"/>
          <w:marBottom w:val="0"/>
          <w:divBdr>
            <w:top w:val="none" w:sz="0" w:space="0" w:color="auto"/>
            <w:left w:val="none" w:sz="0" w:space="0" w:color="auto"/>
            <w:bottom w:val="none" w:sz="0" w:space="0" w:color="auto"/>
            <w:right w:val="none" w:sz="0" w:space="0" w:color="auto"/>
          </w:divBdr>
        </w:div>
        <w:div w:id="466512497">
          <w:marLeft w:val="1080"/>
          <w:marRight w:val="0"/>
          <w:marTop w:val="100"/>
          <w:marBottom w:val="0"/>
          <w:divBdr>
            <w:top w:val="none" w:sz="0" w:space="0" w:color="auto"/>
            <w:left w:val="none" w:sz="0" w:space="0" w:color="auto"/>
            <w:bottom w:val="none" w:sz="0" w:space="0" w:color="auto"/>
            <w:right w:val="none" w:sz="0" w:space="0" w:color="auto"/>
          </w:divBdr>
        </w:div>
        <w:div w:id="1585722200">
          <w:marLeft w:val="1080"/>
          <w:marRight w:val="0"/>
          <w:marTop w:val="1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2706643">
      <w:bodyDiv w:val="1"/>
      <w:marLeft w:val="0"/>
      <w:marRight w:val="0"/>
      <w:marTop w:val="0"/>
      <w:marBottom w:val="0"/>
      <w:divBdr>
        <w:top w:val="none" w:sz="0" w:space="0" w:color="auto"/>
        <w:left w:val="none" w:sz="0" w:space="0" w:color="auto"/>
        <w:bottom w:val="none" w:sz="0" w:space="0" w:color="auto"/>
        <w:right w:val="none" w:sz="0" w:space="0" w:color="auto"/>
      </w:divBdr>
      <w:divsChild>
        <w:div w:id="1025709713">
          <w:marLeft w:val="360"/>
          <w:marRight w:val="0"/>
          <w:marTop w:val="200"/>
          <w:marBottom w:val="0"/>
          <w:divBdr>
            <w:top w:val="none" w:sz="0" w:space="0" w:color="auto"/>
            <w:left w:val="none" w:sz="0" w:space="0" w:color="auto"/>
            <w:bottom w:val="none" w:sz="0" w:space="0" w:color="auto"/>
            <w:right w:val="none" w:sz="0" w:space="0" w:color="auto"/>
          </w:divBdr>
        </w:div>
        <w:div w:id="1109810180">
          <w:marLeft w:val="1080"/>
          <w:marRight w:val="0"/>
          <w:marTop w:val="100"/>
          <w:marBottom w:val="0"/>
          <w:divBdr>
            <w:top w:val="none" w:sz="0" w:space="0" w:color="auto"/>
            <w:left w:val="none" w:sz="0" w:space="0" w:color="auto"/>
            <w:bottom w:val="none" w:sz="0" w:space="0" w:color="auto"/>
            <w:right w:val="none" w:sz="0" w:space="0" w:color="auto"/>
          </w:divBdr>
        </w:div>
        <w:div w:id="2130656751">
          <w:marLeft w:val="1800"/>
          <w:marRight w:val="0"/>
          <w:marTop w:val="100"/>
          <w:marBottom w:val="0"/>
          <w:divBdr>
            <w:top w:val="none" w:sz="0" w:space="0" w:color="auto"/>
            <w:left w:val="none" w:sz="0" w:space="0" w:color="auto"/>
            <w:bottom w:val="none" w:sz="0" w:space="0" w:color="auto"/>
            <w:right w:val="none" w:sz="0" w:space="0" w:color="auto"/>
          </w:divBdr>
        </w:div>
        <w:div w:id="712078217">
          <w:marLeft w:val="1080"/>
          <w:marRight w:val="0"/>
          <w:marTop w:val="100"/>
          <w:marBottom w:val="0"/>
          <w:divBdr>
            <w:top w:val="none" w:sz="0" w:space="0" w:color="auto"/>
            <w:left w:val="none" w:sz="0" w:space="0" w:color="auto"/>
            <w:bottom w:val="none" w:sz="0" w:space="0" w:color="auto"/>
            <w:right w:val="none" w:sz="0" w:space="0" w:color="auto"/>
          </w:divBdr>
        </w:div>
        <w:div w:id="621034518">
          <w:marLeft w:val="1800"/>
          <w:marRight w:val="0"/>
          <w:marTop w:val="100"/>
          <w:marBottom w:val="0"/>
          <w:divBdr>
            <w:top w:val="none" w:sz="0" w:space="0" w:color="auto"/>
            <w:left w:val="none" w:sz="0" w:space="0" w:color="auto"/>
            <w:bottom w:val="none" w:sz="0" w:space="0" w:color="auto"/>
            <w:right w:val="none" w:sz="0" w:space="0" w:color="auto"/>
          </w:divBdr>
        </w:div>
        <w:div w:id="405423322">
          <w:marLeft w:val="1800"/>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F4A82-32B8-4852-A33C-07BF8DEE2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2310</TotalTime>
  <Pages>11</Pages>
  <Words>4901</Words>
  <Characters>27936</Characters>
  <Application>Microsoft Office Word</Application>
  <DocSecurity>0</DocSecurity>
  <Lines>232</Lines>
  <Paragraphs>65</Paragraphs>
  <ScaleCrop>false</ScaleCrop>
  <Company/>
  <LinksUpToDate>false</LinksUpToDate>
  <CharactersWithSpaces>32772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357</cp:revision>
  <dcterms:created xsi:type="dcterms:W3CDTF">2021-12-31T13:14:00Z</dcterms:created>
  <dcterms:modified xsi:type="dcterms:W3CDTF">2022-01-10T09:45:00Z</dcterms:modified>
</cp:coreProperties>
</file>